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3" w:name="X60a426d558d3d2a22794e046147b301c4912155"/>
    <w:p>
      <w:pPr>
        <w:pStyle w:val="BlockText"/>
        <w:spacing w:line="312" w:lineRule="auto" w:before="0" w:after="160"/>
      </w:pPr>
      <w:r>
        <w:rPr>
          <w:b/>
          <w:bCs/>
          <w:sz w:val="22"/>
        </w:rPr>
        <w:t xml:space="preserve">Sequence 08 — Services reseau DHCP</w:t>
      </w:r>
      <w:r>
        <w:rPr>
          <w:sz w:val="22"/>
        </w:rPr>
        <w:t xml:space="preserve"> </w:t>
      </w:r>
      <w:r>
        <w:rPr>
          <w:b/>
          <w:bCs/>
          <w:sz w:val="22"/>
        </w:rPr>
        <w:t xml:space="preserve">Seance S1 — Bonus eleves en avance (30-40 min)</w:t>
      </w:r>
      <w:r>
        <w:rPr>
          <w:sz w:val="22"/>
        </w:rPr>
        <w:t xml:space="preserve"> </w:t>
      </w:r>
      <w:r>
        <w:rPr>
          <w:b/>
          <w:bCs/>
          <w:sz w:val="22"/>
        </w:rPr>
        <w:t xml:space="preserve">Classe :</w:t>
      </w:r>
      <w:r>
        <w:rPr>
          <w:sz w:val="22"/>
        </w:rPr>
        <w:t xml:space="preserve"> </w:t>
      </w:r>
      <w:r>
        <w:rPr>
          <w:sz w:val="22"/>
        </w:rPr>
        <w:t xml:space="preserve">1CIEL |</w:t>
      </w:r>
      <w:r>
        <w:rPr>
          <w:sz w:val="22"/>
        </w:rPr>
        <w:t xml:space="preserve"> </w:t>
      </w:r>
      <w:r>
        <w:rPr>
          <w:b/>
          <w:bCs/>
          <w:sz w:val="22"/>
        </w:rPr>
        <w:t xml:space="preserve">Binome :</w:t>
      </w:r>
      <w:r>
        <w:rPr>
          <w:sz w:val="22"/>
        </w:rPr>
        <w:t xml:space="preserve"> </w:t>
      </w:r>
      <w:r>
        <w:rPr>
          <w:sz w:val="22"/>
        </w:rPr>
        <w:t xml:space="preserve">_________________ |</w:t>
      </w:r>
      <w:r>
        <w:rPr>
          <w:sz w:val="22"/>
        </w:rPr>
        <w:t xml:space="preserve"> </w:t>
      </w:r>
      <w:r>
        <w:rPr>
          <w:b/>
          <w:bCs/>
          <w:sz w:val="22"/>
        </w:rPr>
        <w:t xml:space="preserve">Date :</w:t>
      </w:r>
      <w:r>
        <w:rPr>
          <w:sz w:val="22"/>
        </w:rPr>
        <w:t xml:space="preserve"> </w:t>
      </w:r>
      <w:r>
        <w:rPr>
          <w:b/>
          <w:bCs/>
          <w:i/>
          <w:iCs/>
          <w:sz w:val="22"/>
        </w:rPr>
        <w:t xml:space="preserve">/</w:t>
      </w:r>
      <w:r>
        <w:rPr>
          <w:sz w:val="22"/>
        </w:rPr>
        <w:t xml:space="preserve">/______</w:t>
      </w:r>
    </w:p>
    <w:bookmarkStart w:id="38" w:name="informations-eleve"/>
    <w:p>
      <w:pPr>
        <w:pStyle w:val="Heading2"/>
        <w:spacing w:line="312" w:lineRule="auto" w:before="360" w:after="200"/>
        <w:keepNext/>
        <w:keepLines/>
      </w:pPr>
      <w:r>
        <w:rPr>
          <w:sz w:val="22"/>
        </w:rPr>
        <w:t xml:space="preserve">Informations eleve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NOM</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PRÉNOM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DATE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CLASSE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BINÔME</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color w:val="2C3E50"/>
                <w:sz w:val="20"/>
              </w:rPr>
              <w:t xml:space="preserve">/</w:t>
            </w:r>
            <w:r>
              <w:rPr>
                <w:rFonts w:ascii="Arial" w:hAnsi="Arial"/>
                <w:color w:val="2C3E50"/>
                <w:sz w:val="20"/>
              </w:rPr>
              <w:t xml:space="preserve">/2026</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tbl>
      <w:tblPr>
        <w:tblW w:type="dxa" w:w="9638"/>
        <w:tblLayout w:type="fixed"/>
        <w:tblLook w:firstColumn="1" w:firstRow="1" w:lastColumn="0" w:lastRow="0" w:noHBand="0" w:noVBand="1" w:val="04A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cantSplit/>
        </w:trPr>
        <w:tc>
          <w:tcPr>
            <w:tcW w:type="dxa" w:w="4819"/>
            <w:tcMar>
              <w:top w:w="100" w:type="dxa"/>
              <w:left w:w="140" w:type="dxa"/>
              <w:bottom w:w="100" w:type="dxa"/>
              <w:right w:w="140" w:type="dxa"/>
            </w:tcMar>
            <w:vAlign w:val="top"/>
          </w:tcPr>
          <w:p>
            <w:pPr>
              <w:pStyle w:val="Heading2"/>
              <w:spacing w:before="40" w:after="20" w:line="240" w:lineRule="auto"/>
              <w:keepNext/>
              <w:shd w:val="clear" w:color="auto" w:fill="E8F1F8"/>
              <w:pBdr>
                <w:left w:val="single" w:sz="6" w:color="4A8DB7" w:space="8"/>
              </w:pBdr>
            </w:pPr>
            <w:r>
              <w:rPr>
                <w:rFonts w:ascii="Arial" w:hAnsi="Arial"/>
                <w:b/>
                <w:color w:val="1B3A4B"/>
                <w:sz w:val="19"/>
              </w:rPr>
              <w:t>Paramètres</w:t>
            </w:r>
          </w:p>
          <w:p>
            <w:pPr>
              <w:spacing w:line="240" w:lineRule="auto" w:before="0" w:after="20"/>
            </w:pPr>
            <w:r>
              <w:rPr>
                <w:b/>
                <w:bCs/>
                <w:sz w:val="17"/>
              </w:rPr>
              <w:t xml:space="preserve">Durée :</w:t>
            </w:r>
            <w:r>
              <w:rPr>
                <w:sz w:val="17"/>
              </w:rPr>
              <w:t xml:space="preserve"> </w:t>
            </w:r>
            <w:r>
              <w:rPr>
                <w:sz w:val="17"/>
              </w:rPr>
              <w:t xml:space="preserve">30 a 40 min (bonus apres TP1)</w:t>
            </w:r>
          </w:p>
          <w:p>
            <w:pPr>
              <w:spacing w:line="240" w:lineRule="auto" w:before="0" w:after="20"/>
            </w:pPr>
            <w:r>
              <w:rPr>
                <w:b/>
                <w:bCs/>
                <w:sz w:val="17"/>
              </w:rPr>
              <w:t xml:space="preserve">Ressources :</w:t>
            </w:r>
            <w:r>
              <w:rPr>
                <w:sz w:val="17"/>
              </w:rPr>
              <w:t xml:space="preserve"> </w:t>
            </w:r>
            <w:r>
              <w:rPr>
                <w:sz w:val="17"/>
              </w:rPr>
              <w:t xml:space="preserve">PC atelier + Cisco Packet Tracer (maquette TP1 terminee)</w:t>
            </w:r>
          </w:p>
          <w:p>
            <w:pPr>
              <w:spacing w:line="240" w:lineRule="auto" w:before="0" w:after="20"/>
            </w:pPr>
            <w:r>
              <w:rPr>
                <w:b/>
                <w:bCs/>
                <w:sz w:val="17"/>
              </w:rPr>
              <w:t xml:space="preserve">Règles :</w:t>
            </w:r>
            <w:r>
              <w:rPr>
                <w:sz w:val="17"/>
              </w:rPr>
              <w:t xml:space="preserve"> </w:t>
            </w:r>
            <w:r>
              <w:rPr>
                <w:sz w:val="17"/>
              </w:rPr>
              <w:t xml:space="preserve">Zero donnee reelle d’eleve. Zero visage. Nomme tes preuves exactement comme demande.</w:t>
            </w:r>
          </w:p>
          <w:bookmarkEnd w:id="38"/>
          <w:bookmarkStart w:id="39" w:name="mission"/>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Compétences visées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Competence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Intitule</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C06</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Valider la conformite d’une installation</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b/>
                      <w:bCs/>
                      <w:color w:val="2C3E50"/>
                      <w:sz w:val="17"/>
                      <w:szCs w:val="17"/>
                    </w:rPr>
                    <w:t xml:space="preserve">C11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Maintenir un systeme electronique ou reseau informatique</w:t>
                  </w:r>
                </w:p>
              </w:tc>
            </w:tr>
          </w:tbl>
          <w:bookmarkEnd w:id="40"/>
          <w:bookmarkStart w:id="41" w:name="connaissances-associées"/>
          <w:p>
            <w:pPr>
              <w:spacing w:line="240" w:lineRule="auto" w:before="0" w:after="20"/>
            </w:pPr>
          </w:p>
        </w:tc>
      </w:tr>
      <w:tr>
        <w:trPr>
          <w:cantSplit/>
        </w:trPr>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Mission</w:t>
            </w:r>
          </w:p>
          <w:p>
            <w:pPr>
              <w:spacing w:line="240" w:lineRule="auto" w:before="0" w:after="20"/>
            </w:pPr>
            <w:r>
              <w:rPr>
                <w:b/>
                <w:bCs/>
                <w:sz w:val="17"/>
              </w:rPr>
              <w:t xml:space="preserve">Contexte pro :</w:t>
            </w:r>
            <w:r>
              <w:rPr>
                <w:sz w:val="17"/>
              </w:rPr>
              <w:t xml:space="preserve"> </w:t>
            </w:r>
            <w:r>
              <w:rPr>
                <w:sz w:val="17"/>
              </w:rPr>
              <w:t xml:space="preserve">Tu es toujours technicien chez</w:t>
            </w:r>
            <w:r>
              <w:rPr>
                <w:sz w:val="17"/>
              </w:rPr>
              <w:t xml:space="preserve"> </w:t>
            </w:r>
            <w:r>
              <w:rPr>
                <w:b/>
                <w:bCs/>
                <w:sz w:val="17"/>
              </w:rPr>
              <w:t xml:space="preserve">Bureau974</w:t>
            </w:r>
            <w:r>
              <w:rPr>
                <w:sz w:val="17"/>
              </w:rPr>
              <w:t xml:space="preserve"> </w:t>
            </w:r>
            <w:r>
              <w:rPr>
                <w:sz w:val="17"/>
              </w:rPr>
              <w:t>(La Réunion). Ta maquette de test est operationnelle : le serveur DHCP distribue bien les IPs aux clients. Mais ton responsable te pose une question :</w:t>
            </w:r>
            <w:r>
              <w:rPr>
                <w:sz w:val="17"/>
              </w:rPr>
              <w:t xml:space="preserve"> </w:t>
            </w:r>
            <w:r>
              <w:rPr>
                <w:i/>
                <w:iCs/>
                <w:sz w:val="17"/>
              </w:rPr>
              <w:t xml:space="preserve">“Et si le serveur tombe en panne ? Et si on a plus de postes que prevu ?”</w:t>
            </w:r>
            <w:r>
              <w:rPr>
                <w:sz w:val="17"/>
              </w:rPr>
              <w:t xml:space="preserve">. Il te demande de</w:t>
            </w:r>
            <w:r>
              <w:rPr>
                <w:sz w:val="17"/>
              </w:rPr>
              <w:t xml:space="preserve"> </w:t>
            </w:r>
            <w:r>
              <w:rPr>
                <w:b/>
                <w:bCs/>
                <w:sz w:val="17"/>
              </w:rPr>
              <w:t xml:space="preserve">tester les limites du service DHCP</w:t>
            </w:r>
            <w:r>
              <w:rPr>
                <w:sz w:val="17"/>
              </w:rPr>
              <w:t xml:space="preserve"> </w:t>
            </w:r>
            <w:r>
              <w:rPr>
                <w:sz w:val="17"/>
              </w:rPr>
              <w:t xml:space="preserve">avant de valider la maquette pour la mise en production.</w:t>
            </w:r>
          </w:p>
          <w:p>
            <w:pPr>
              <w:spacing w:line="240" w:lineRule="auto" w:before="0" w:after="20"/>
              <w:keepNext/>
            </w:pPr>
            <w:r>
              <w:rPr>
                <w:b/>
                <w:bCs/>
                <w:sz w:val="17"/>
              </w:rPr>
              <w:t xml:space="preserve">Ta mission :</w:t>
            </w:r>
            <w:r>
              <w:rPr>
                <w:sz w:val="17"/>
              </w:rPr>
              <w:t xml:space="preserve"> </w:t>
            </w:r>
            <w:r>
              <w:rPr>
                <w:sz w:val="17"/>
              </w:rPr>
              <w:t xml:space="preserve">Simuler deux pannes dans Packet Tracer pour observer comment les clients reagissent quand le service DHCP ne fonctionne plus ou quand il n’a plus d’adresses a distribuer. Tu dois documenter ce que tu observes.</w:t>
            </w:r>
          </w:p>
          <w:p>
            <w:pPr>
              <w:spacing w:line="240" w:lineRule="auto" w:before="0" w:after="20"/>
              <w:keepNext/>
            </w:pPr>
            <w:r>
              <w:rPr>
                <w:b/>
                <w:bCs/>
                <w:sz w:val="17"/>
              </w:rPr>
              <w:t xml:space="preserve">Livrable observable :</w:t>
            </w:r>
            <w:r>
              <w:rPr>
                <w:sz w:val="17"/>
              </w:rPr>
              <w:t xml:space="preserve"> </w:t>
            </w:r>
            <w:r>
              <w:rPr>
                <w:sz w:val="17"/>
              </w:rPr>
              <w:t xml:space="preserve">Tableau de tests complete avec captures d’ecran montrant les comportements anormaux (APIPA, refus DHCP).</w:t>
            </w:r>
          </w:p>
          <w:p>
            <w:pPr>
              <w:spacing w:line="240" w:lineRule="auto" w:before="0" w:after="20"/>
            </w:pPr>
            <w:r>
              <w:rPr>
                <w:b/>
                <w:bCs/>
                <w:sz w:val="17"/>
              </w:rPr>
              <w:t xml:space="preserve">Utilite metier :</w:t>
            </w:r>
            <w:r>
              <w:rPr>
                <w:sz w:val="17"/>
              </w:rPr>
              <w:t xml:space="preserve"> </w:t>
            </w:r>
            <w:r>
              <w:rPr>
                <w:sz w:val="17"/>
              </w:rPr>
              <w:t xml:space="preserve">En entreprise, un technicien doit anticiper les pannes. Savoir reconnaitre une adresse APIPA (169.254.x.x) permet de diagnostiquer rapidement qu’un poste n’a pas recu d’IP du serveur. C’est un reflexe de base en depannage reseau.</w:t>
            </w:r>
          </w:p>
          <w:bookmarkEnd w:id="39"/>
          <w:bookmarkStart w:id="40" w:name="compétences-visées"/>
          <w:p>
            <w:pPr>
              <w:spacing w:line="240" w:lineRule="auto" w:before="0" w:after="20"/>
            </w:pPr>
          </w:p>
        </w:tc>
        <w:tc>
          <w:tcPr>
            <w:tcW w:type="dxa" w:w="4819"/>
            <w:tcMar>
              <w:top w:w="100" w:type="dxa"/>
              <w:left w:w="140" w:type="dxa"/>
              <w:bottom w:w="100" w:type="dxa"/>
              <w:right w:w="140" w:type="dxa"/>
            </w:tcMar>
            <w:vAlign w:val="top"/>
          </w:tcPr>
          <w:p>
            <w:pPr>
              <w:pStyle w:val="Heading2"/>
              <w:spacing w:line="240" w:lineRule="auto" w:before="40" w:after="20"/>
              <w:keepNext/>
              <w:keepLines/>
              <w:shd w:val="clear" w:color="auto" w:fill="E8F1F8"/>
              <w:pBdr>
                <w:left w:val="single" w:sz="6" w:color="4A8DB7" w:space="8"/>
              </w:pBdr>
            </w:pPr>
            <w:r>
              <w:rPr>
                <w:rFonts w:ascii="Arial" w:hAnsi="Arial"/>
                <w:b/>
                <w:color w:val="1B3A4B"/>
                <w:sz w:val="19"/>
              </w:rPr>
              <w:t xml:space="preserve">Connaissances associées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512"/>
              <w:gridCol w:w="1513"/>
              <w:gridCol w:w="1514"/>
            </w:tblGrid>
            <w:tr>
              <w:trPr>
                <w:tblHeader w:val="on"/>
              </w:trP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Savoir</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Intitulé</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Niveau</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S19</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Reseaux informatiques (protocoles, equipements)</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N3</w:t>
                  </w:r>
                </w:p>
              </w:tc>
            </w:tr>
            <w:tr>
              <w:tc>
                <w:tcPr>
                  <w:tcW w:type="dxa" w:w="1512"/>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S48</w:t>
                  </w:r>
                </w:p>
              </w:tc>
              <w:tc>
                <w:tcPr>
                  <w:tcW w:type="dxa" w:w="1513"/>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Serveur et ordinateur (Windows, Linux, VM)</w:t>
                  </w:r>
                </w:p>
              </w:tc>
              <w:tc>
                <w:tcPr>
                  <w:tcW w:type="dxa" w:w="1514"/>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N2</w:t>
                  </w:r>
                </w:p>
              </w:tc>
            </w:tr>
          </w:tbl>
          <w:bookmarkEnd w:id="41"/>
          <w:bookmarkStart w:id="42" w:name="preuves-attendues"/>
          <w:p>
            <w:pPr>
              <w:spacing w:line="240" w:lineRule="auto" w:before="0" w:after="20"/>
            </w:pPr>
          </w:p>
        </w:tc>
      </w:tr>
      <w:tr>
        <w:trPr>
          <w:cantSplit/>
        </w:trPr>
        <w:tc>
          <w:tcPr>
            <w:tcW w:type="dxa" w:w="4819"/>
            <w:tcMar>
              <w:top w:w="100" w:type="dxa"/>
              <w:left w:w="140" w:type="dxa"/>
              <w:bottom w:w="100" w:type="dxa"/>
              <w:right w:w="140" w:type="dxa"/>
            </w:tcMar>
            <w:vAlign w:val="top"/>
          </w:tcPr>
          <w:p>
            <w:pPr>
              <w:spacing w:line="240" w:lineRule="auto" w:before="0" w:after="20"/>
            </w:pPr>
          </w:p>
        </w:tc>
        <w:tc>
          <w:tcPr>
            <w:tcW w:type="dxa" w:w="4819"/>
            <w:tcMar>
              <w:top w:w="100" w:type="dxa"/>
              <w:left w:w="140" w:type="dxa"/>
              <w:bottom w:w="100" w:type="dxa"/>
              <w:right w:w="140" w:type="dxa"/>
            </w:tcMar>
            <w:vAlign w:val="top"/>
          </w:tcPr>
          <w:p>
            <w:pPr>
              <w:pStyle w:val="Heading2"/>
              <w:spacing w:line="228" w:lineRule="auto" w:before="40" w:after="20"/>
              <w:keepNext/>
              <w:keepLines/>
              <w:shd w:val="clear" w:color="auto" w:fill="E8F1F8"/>
              <w:pBdr>
                <w:left w:val="single" w:sz="6" w:color="4A8DB7" w:space="8"/>
              </w:pBdr>
            </w:pPr>
            <w:r>
              <w:rPr>
                <w:rFonts w:ascii="Arial" w:hAnsi="Arial"/>
                <w:b/>
                <w:color w:val="1B3A4B"/>
                <w:sz w:val="18"/>
              </w:rPr>
              <w:t xml:space="preserve">Preuves attendues</w:t>
            </w:r>
          </w:p>
          <w:tbl>
            <w:tblPr>
              <w:tblStyle w:val="Table"/>
              <w:tblW w:type="dxa" w:w="4539"/>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269"/>
              <w:gridCol w:w="2270"/>
            </w:tblGrid>
            <w:tr>
              <w:trPr>
                <w:tblHeader w:val="on"/>
              </w:trP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Preuve</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shd w:val="clear" w:color="auto" w:fill="1B3A4B"/>
                  <w:vAlign w:val="center"/>
                </w:tcPr>
                <w:p>
                  <w:pPr>
                    <w:spacing w:before="0" w:after="0" w:line="220" w:lineRule="auto"/>
                    <w:jc w:val="center"/>
                  </w:pPr>
                  <w:r>
                    <w:rPr>
                      <w:rFonts w:ascii="Arial" w:hAnsi="Arial"/>
                      <w:b/>
                      <w:color w:val="FFFFFF"/>
                      <w:sz w:val="18"/>
                      <w:szCs w:val="18"/>
                    </w:rPr>
                    <w:t xml:space="preserve">Contenu attendu</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PREUVE_B1</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FFFFF"/>
                </w:tcPr>
                <w:p>
                  <w:pPr>
                    <w:spacing w:before="0" w:after="0" w:line="220" w:lineRule="auto"/>
                  </w:pPr>
                  <w:r>
                    <w:rPr>
                      <w:rFonts w:ascii="Arial" w:hAnsi="Arial"/>
                      <w:color w:val="2C3E50"/>
                      <w:sz w:val="17"/>
                      <w:szCs w:val="17"/>
                    </w:rPr>
                    <w:t xml:space="preserve">Capture ecran montrant l’adresse APIPA (169.254.x.x) sur CLIENT-1 apres coupure du service DHCP</w:t>
                  </w:r>
                </w:p>
              </w:tc>
            </w:tr>
            <w:tr>
              <w:tc>
                <w:tcPr>
                  <w:tcW w:type="dxa" w:w="2269"/>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E8F1F8"/>
                </w:tcPr>
                <w:p>
                  <w:pPr>
                    <w:spacing w:before="0" w:after="0" w:line="220" w:lineRule="auto"/>
                  </w:pPr>
                  <w:r>
                    <w:rPr>
                      <w:rFonts w:ascii="Arial" w:hAnsi="Arial"/>
                      <w:color w:val="2C3E50"/>
                      <w:sz w:val="17"/>
                      <w:szCs w:val="17"/>
                    </w:rPr>
                    <w:t xml:space="preserve">PREUVE_B2</w:t>
                  </w:r>
                </w:p>
              </w:tc>
              <w:tc>
                <w:tcPr>
                  <w:tcW w:type="dxa" w:w="2270"/>
                  <w:tcBorders>
                    <w:top w:val="single" w:sz="4" w:color="D6DEE5" w:space="0"/>
                    <w:left w:val="single" w:sz="4" w:color="D6DEE5" w:space="0"/>
                    <w:bottom w:val="single" w:sz="4" w:color="D6DEE5" w:space="0"/>
                    <w:right w:val="single" w:sz="4" w:color="D6DEE5" w:space="0"/>
                  </w:tcBorders>
                  <w:tcMar>
                    <w:top w:w="30" w:type="dxa"/>
                    <w:left w:w="60" w:type="dxa"/>
                    <w:bottom w:w="30" w:type="dxa"/>
                    <w:right w:w="60" w:type="dxa"/>
                  </w:tcMar>
                  <w:vAlign w:val="center"/>
                  <w:shd w:val="clear" w:color="auto" w:fill="F5F7F9"/>
                </w:tcPr>
                <w:p>
                  <w:pPr>
                    <w:spacing w:before="0" w:after="0" w:line="220" w:lineRule="auto"/>
                  </w:pPr>
                  <w:r>
                    <w:rPr>
                      <w:rFonts w:ascii="Arial" w:hAnsi="Arial"/>
                      <w:color w:val="2C3E50"/>
                      <w:sz w:val="17"/>
                      <w:szCs w:val="17"/>
                    </w:rPr>
                    <w:t xml:space="preserve">Capture ecran montrant un client qui n’obtient pas d’IP quand le pool est epuise</w:t>
                  </w:r>
                </w:p>
              </w:tc>
            </w:tr>
          </w:tbl>
          <w:bookmarkEnd w:id="42"/>
          <w:bookmarkStart w:id="43" w:name="kit-de-survie"/>
          <w:p>
            <w:pPr>
              <w:spacing w:line="228" w:lineRule="auto" w:before="0" w:after="20"/>
            </w:pPr>
          </w:p>
        </w:tc>
      </w:tr>
    </w:tbl>
    <w:p>
      <w:r>
        <w:br w:type="page"/>
      </w:r>
    </w:p>
    <w:p>
      <w:pPr>
        <w:pStyle w:val="Heading2"/>
        <w:spacing w:line="312" w:lineRule="auto" w:before="360" w:after="200"/>
        <w:keepNext/>
        <w:keepLines/>
      </w:pPr>
      <w:r>
        <w:rPr>
          <w:sz w:val="22"/>
        </w:rPr>
        <w:t xml:space="preserve">Kit de survie</w:t>
      </w:r>
    </w:p>
    <w:p>
      <w:pPr>
        <w:pStyle w:val="FirstParagraph"/>
        <w:spacing w:line="312" w:lineRule="auto" w:before="0" w:after="160"/>
      </w:pPr>
      <w:r>
        <w:rPr>
          <w:i/>
          <w:iCs/>
          <w:sz w:val="22"/>
        </w:rPr>
        <w:t xml:space="preserve">A garder ouvert pendant tout le TP. Tu peux y revenir a tout moment.</w:t>
      </w:r>
    </w:p>
    <w:p>
      <w:pPr>
        <w:pStyle w:val="BodyText"/>
        <w:spacing w:line="312" w:lineRule="auto" w:before="0" w:after="160"/>
      </w:pPr>
      <w:r>
        <w:rPr>
          <w:b/>
          <w:bCs/>
          <w:sz w:val="22"/>
        </w:rPr>
        <w:t xml:space="preserve">Vocabulaire minimal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Mot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En une phrase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APIPA</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Adresse automatique en 169.254.x.x que la machine s’attribue quand aucun serveur DHCP ne repond</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Pool DHCP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Plage d’adresses IP que le serveur peut distribuer aux clients (ex : 192.168.1.100 a 192.168.1.200)</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Start IP / Maximum users</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Dans PT, le debut de la plage et le nombre max d’adresses a distribuer</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Renouvellement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Le client demande une nouvelle IP en rebasculant de Static vers DHCP</w:t>
            </w:r>
          </w:p>
        </w:tc>
      </w:tr>
    </w:tbl>
    <w:p>
      <w:pPr>
        <w:pStyle w:val="BodyText"/>
        <w:spacing w:line="312" w:lineRule="auto" w:before="0" w:after="160"/>
      </w:pPr>
      <w:r>
        <w:rPr>
          <w:b/>
          <w:bCs/>
          <w:sz w:val="22"/>
        </w:rPr>
        <w:t xml:space="preserve">Chemins / actions utiles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Besoin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Ce que tu fais</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Couper le service DHCP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Server-PT –&gt; Services –&gt; DHCP –&gt; bouton OFF</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Rallumer le service DHCP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Server-PT –&gt; Services –&gt; DHCP –&gt; bouton ON</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Modifier la taille du pool</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Server-PT –&gt; Services –&gt; DHCP –&gt; champ</w:t>
            </w:r>
            <w:r>
              <w:rPr>
                <w:rFonts w:ascii="Arial" w:hAnsi="Arial"/>
                <w:color w:val="2C3E50"/>
                <w:sz w:val="20"/>
              </w:rPr>
              <w:t xml:space="preserve"> </w:t>
            </w:r>
            <w:r>
              <w:rPr>
                <w:rFonts w:ascii="Arial" w:hAnsi="Arial"/>
                <w:color w:val="2C3E50"/>
                <w:sz w:val="20"/>
              </w:rPr>
              <w:t xml:space="preserve">“Maximum number of Users”</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Forcer un renouvellement DHCP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PC –&gt; Desktop –&gt; IP Configuration –&gt; basculer Static puis DHCP</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Verifier l’IP d’un client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PC –&gt; Desktop –&gt; IP Configuration (l’IP s’affiche)</w:t>
            </w:r>
          </w:p>
        </w:tc>
      </w:tr>
    </w:tbl>
    <w:p>
      <w:pPr>
        <w:pStyle w:val="BodyText"/>
        <w:spacing w:line="312" w:lineRule="auto" w:before="0" w:after="160"/>
      </w:pPr>
      <w:r>
        <w:rPr>
          <w:b/>
          <w:bCs/>
          <w:sz w:val="22"/>
        </w:rPr>
        <w:t xml:space="preserve">Methode express (si ca marche pas) :</w:t>
      </w:r>
    </w:p>
    <w:p>
      <w:pPr>
        <w:pStyle w:val="BodyText"/>
        <w:spacing w:line="312" w:lineRule="auto" w:before="0" w:after="160"/>
      </w:pPr>
      <w:r>
        <w:rPr>
          <w:sz w:val="22"/>
        </w:rPr>
        <w:t xml:space="preserve">Hypothese :</w:t>
      </w:r>
      <w:r>
        <w:rPr>
          <w:sz w:val="22"/>
        </w:rPr>
        <w:t xml:space="preserve"> </w:t>
      </w:r>
      <w:r>
        <w:rPr>
          <w:sz w:val="22"/>
        </w:rPr>
        <w:t xml:space="preserve">“Le client ne reagit pas quand je change le DHCP”</w:t>
      </w:r>
      <w:r>
        <w:rPr>
          <w:sz w:val="22"/>
        </w:rPr>
        <w:t xml:space="preserve"> </w:t>
      </w:r>
      <w:r>
        <w:rPr>
          <w:sz w:val="22"/>
        </w:rPr>
        <w:t xml:space="preserve">–&gt; Test rapide : basculer Static puis DHCP –&gt; Interpretation : si toujours rien, verifier le cablage et que le switch est connecte –&gt; Action : reconnecter le cable ou appeler le prof.</w:t>
      </w:r>
    </w:p>
    <w:bookmarkEnd w:id="43"/>
    <w:bookmarkStart w:id="52" w:name="X8a50a5e3adc28e95d0dad3f24fd80214df49dda"/>
    <w:p>
      <w:pPr>
        <w:pStyle w:val="Heading2"/>
        <w:spacing w:line="312" w:lineRule="auto" w:before="360" w:after="200"/>
        <w:keepNext/>
        <w:keepLines/>
      </w:pPr>
      <w:r>
        <w:rPr>
          <w:sz w:val="22"/>
        </w:rPr>
        <w:t xml:space="preserve">Partie 1 — Panne serveur DHCP : que se passe-t-il ? (15 min environ)</w:t>
      </w:r>
    </w:p>
    <w:p>
      <w:pPr>
        <w:pStyle w:val="FirstParagraph"/>
        <w:spacing w:line="312" w:lineRule="auto" w:before="200" w:after="160"/>
        <w:keepNext/>
      </w:pPr>
      <w:r>
        <w:rPr>
          <w:b/>
          <w:bCs/>
          <w:sz w:val="22"/>
        </w:rPr>
        <w:t xml:space="preserve">Contexte :</w:t>
      </w:r>
      <w:r>
        <w:rPr>
          <w:sz w:val="22"/>
        </w:rPr>
        <w:t xml:space="preserve"> </w:t>
      </w:r>
      <w:r>
        <w:rPr>
          <w:sz w:val="22"/>
        </w:rPr>
        <w:t xml:space="preserve">Bureau974 veut savoir ce qui arrive aux postes si le serveur DHCP tombe en panne. Tu vas simuler cette situation en coupant le service DHCP sur le serveur, puis en observant le comportement des clients.</w:t>
      </w:r>
    </w:p>
    <w:bookmarkStart w:id="44" w:name="tache-1.1-verifier-letat-initial"/>
    <w:p>
      <w:pPr>
        <w:pStyle w:val="Heading3"/>
        <w:spacing w:line="312" w:lineRule="auto" w:before="280" w:after="160"/>
        <w:keepNext/>
        <w:keepLines/>
      </w:pPr>
      <w:r>
        <w:rPr>
          <w:sz w:val="22"/>
        </w:rPr>
        <w:t xml:space="preserve">Tache 1.1 — Verifier l’etat initial</w:t>
      </w:r>
    </w:p>
    <w:p>
      <w:pPr>
        <w:pStyle w:val="Compact"/>
        <w:numPr>
          <w:ilvl w:val="0"/>
          <w:numId w:val="1001"/>
        </w:numPr>
        <w:spacing w:line="312" w:lineRule="auto" w:before="0" w:after="160"/>
      </w:pPr>
      <w:r>
        <w:rPr>
          <w:sz w:val="22"/>
        </w:rPr>
        <w:t xml:space="preserve">Ouvre ta maquette TP1 dans Packet Tracer</w:t>
      </w:r>
    </w:p>
    <w:p>
      <w:pPr>
        <w:pStyle w:val="Compact"/>
        <w:numPr>
          <w:ilvl w:val="0"/>
          <w:numId w:val="1001"/>
        </w:numPr>
        <w:spacing w:line="312" w:lineRule="auto" w:before="0" w:after="160"/>
      </w:pPr>
      <w:r>
        <w:rPr>
          <w:sz w:val="22"/>
        </w:rPr>
        <w:t xml:space="preserve">Double-clic sur</w:t>
      </w:r>
      <w:r>
        <w:rPr>
          <w:sz w:val="22"/>
        </w:rPr>
        <w:t xml:space="preserve"> </w:t>
      </w:r>
      <w:r>
        <w:rPr>
          <w:b/>
          <w:bCs/>
          <w:sz w:val="22"/>
        </w:rPr>
        <w:t xml:space="preserve">CLIENT-1</w:t>
      </w:r>
      <w:r>
        <w:rPr>
          <w:sz w:val="22"/>
        </w:rPr>
        <w:t xml:space="preserve"> </w:t>
      </w:r>
      <w:r>
        <w:rPr>
          <w:sz w:val="22"/>
        </w:rPr>
        <w:t xml:space="preserve">–&gt; Desktop –&gt; IP Configuration</w:t>
      </w:r>
    </w:p>
    <w:p>
      <w:pPr>
        <w:pStyle w:val="Compact"/>
        <w:numPr>
          <w:ilvl w:val="0"/>
          <w:numId w:val="1001"/>
        </w:numPr>
        <w:spacing w:line="312" w:lineRule="auto" w:before="0" w:after="160"/>
      </w:pPr>
      <w:r>
        <w:rPr>
          <w:sz w:val="22"/>
        </w:rPr>
        <w:t xml:space="preserve">Verifie que CLIENT-1 a bien une IP en 192.168.1.x obtenue par DHCP</w:t>
      </w:r>
    </w:p>
    <w:p>
      <w:pPr>
        <w:pStyle w:val="Compact"/>
        <w:numPr>
          <w:ilvl w:val="0"/>
          <w:numId w:val="1001"/>
        </w:numPr>
        <w:spacing w:line="312" w:lineRule="auto" w:before="0" w:after="160"/>
      </w:pPr>
      <w:r>
        <w:rPr>
          <w:sz w:val="22"/>
        </w:rPr>
        <w:t xml:space="preserve">Note l’IP actuelle de CLIENT-1 : _______________</w:t>
      </w:r>
    </w:p>
    <w:p>
      <w:pPr>
        <w:pStyle w:val="FirstParagraph"/>
        <w:spacing w:line="312" w:lineRule="auto" w:before="0" w:after="160"/>
      </w:pPr>
      <w:r>
        <w:rPr>
          <w:b/>
          <w:bCs/>
          <w:sz w:val="22"/>
        </w:rPr>
        <w:t xml:space="preserve">Tu dois obtenir :</w:t>
      </w:r>
      <w:r>
        <w:rPr>
          <w:sz w:val="22"/>
        </w:rPr>
        <w:t xml:space="preserve"> </w:t>
      </w:r>
      <w:r>
        <w:rPr>
          <w:sz w:val="22"/>
        </w:rPr>
        <w:t xml:space="preserve">CLIENT-1 affiche une IP dans la plage 192.168.1.100-200, obtenue par DHCP.</w:t>
      </w:r>
    </w:p>
    <w:bookmarkEnd w:id="44"/>
    <w:bookmarkStart w:id="45" w:name="tache-1.2-couper-le-service-dhcp"/>
    <w:p>
      <w:pPr>
        <w:pStyle w:val="Heading3"/>
        <w:spacing w:line="312" w:lineRule="auto" w:before="280" w:after="160"/>
        <w:keepNext/>
        <w:keepLines/>
      </w:pPr>
      <w:r>
        <w:rPr>
          <w:sz w:val="22"/>
        </w:rPr>
        <w:t xml:space="preserve">Tache 1.2 — Couper le service DHCP</w:t>
      </w:r>
    </w:p>
    <w:p>
      <w:pPr>
        <w:pStyle w:val="Compact"/>
        <w:numPr>
          <w:ilvl w:val="0"/>
          <w:numId w:val="1002"/>
        </w:numPr>
        <w:spacing w:line="312" w:lineRule="auto" w:before="0" w:after="160"/>
      </w:pPr>
      <w:r>
        <w:rPr>
          <w:sz w:val="22"/>
        </w:rPr>
        <w:t xml:space="preserve">Double-clic sur</w:t>
      </w:r>
      <w:r>
        <w:rPr>
          <w:sz w:val="22"/>
        </w:rPr>
        <w:t xml:space="preserve"> </w:t>
      </w:r>
      <w:r>
        <w:rPr>
          <w:b/>
          <w:bCs/>
          <w:sz w:val="22"/>
        </w:rPr>
        <w:t xml:space="preserve">SRV-DHCP</w:t>
      </w:r>
    </w:p>
    <w:p>
      <w:pPr>
        <w:pStyle w:val="Compact"/>
        <w:numPr>
          <w:ilvl w:val="0"/>
          <w:numId w:val="1002"/>
        </w:numPr>
        <w:spacing w:line="312" w:lineRule="auto" w:before="0" w:after="160"/>
      </w:pPr>
      <w:r>
        <w:rPr>
          <w:sz w:val="22"/>
        </w:rPr>
        <w:t xml:space="preserve">Clique sur l’onglet</w:t>
      </w:r>
      <w:r>
        <w:rPr>
          <w:sz w:val="22"/>
        </w:rPr>
        <w:t xml:space="preserve"> </w:t>
      </w:r>
      <w:r>
        <w:rPr>
          <w:b/>
          <w:bCs/>
          <w:sz w:val="22"/>
        </w:rPr>
        <w:t xml:space="preserve">Services</w:t>
      </w:r>
      <w:r>
        <w:rPr>
          <w:sz w:val="22"/>
        </w:rPr>
        <w:t xml:space="preserve"> </w:t>
      </w:r>
      <w:r>
        <w:rPr>
          <w:sz w:val="22"/>
        </w:rPr>
        <w:t xml:space="preserve">(en haut)</w:t>
      </w:r>
    </w:p>
    <w:p>
      <w:pPr>
        <w:pStyle w:val="Compact"/>
        <w:numPr>
          <w:ilvl w:val="0"/>
          <w:numId w:val="1002"/>
        </w:numPr>
        <w:spacing w:line="312" w:lineRule="auto" w:before="0" w:after="160"/>
      </w:pPr>
      <w:r>
        <w:rPr>
          <w:sz w:val="22"/>
        </w:rPr>
        <w:t xml:space="preserve">Dans le menu a gauche, clique sur</w:t>
      </w:r>
      <w:r>
        <w:rPr>
          <w:sz w:val="22"/>
        </w:rPr>
        <w:t xml:space="preserve"> </w:t>
      </w:r>
      <w:r>
        <w:rPr>
          <w:b/>
          <w:bCs/>
          <w:sz w:val="22"/>
        </w:rPr>
        <w:t xml:space="preserve">DHCP</w:t>
      </w:r>
    </w:p>
    <w:p>
      <w:pPr>
        <w:pStyle w:val="Compact"/>
        <w:numPr>
          <w:ilvl w:val="0"/>
          <w:numId w:val="1002"/>
        </w:numPr>
        <w:spacing w:line="312" w:lineRule="auto" w:before="0" w:after="160"/>
      </w:pPr>
      <w:r>
        <w:rPr>
          <w:sz w:val="22"/>
        </w:rPr>
        <w:t xml:space="preserve">Clique sur le bouton</w:t>
      </w:r>
      <w:r>
        <w:rPr>
          <w:sz w:val="22"/>
        </w:rPr>
        <w:t xml:space="preserve"> </w:t>
      </w:r>
      <w:r>
        <w:rPr>
          <w:b/>
          <w:bCs/>
          <w:sz w:val="22"/>
        </w:rPr>
        <w:t xml:space="preserve">OFF</w:t>
      </w:r>
      <w:r>
        <w:rPr>
          <w:sz w:val="22"/>
        </w:rPr>
        <w:t xml:space="preserve"> </w:t>
      </w:r>
      <w:r>
        <w:rPr>
          <w:sz w:val="22"/>
        </w:rPr>
        <w:t xml:space="preserve">pour desactiver le service</w:t>
      </w:r>
    </w:p>
    <w:p>
      <w:pPr>
        <w:pStyle w:val="Compact"/>
        <w:numPr>
          <w:ilvl w:val="0"/>
          <w:numId w:val="1002"/>
        </w:numPr>
        <w:spacing w:line="312" w:lineRule="auto" w:before="0" w:after="160"/>
      </w:pPr>
      <w:r>
        <w:rPr>
          <w:sz w:val="22"/>
        </w:rPr>
        <w:t xml:space="preserve">Ferme la fenetre du serveur</w:t>
      </w:r>
    </w:p>
    <w:p>
      <w:pPr>
        <w:pStyle w:val="FirstParagraph"/>
        <w:spacing w:line="312" w:lineRule="auto" w:before="0" w:after="160"/>
      </w:pPr>
      <w:r>
        <w:rPr>
          <w:b/>
          <w:bCs/>
          <w:sz w:val="22"/>
        </w:rPr>
        <w:t xml:space="preserve">Tu dois obtenir :</w:t>
      </w:r>
      <w:r>
        <w:rPr>
          <w:sz w:val="22"/>
        </w:rPr>
        <w:t xml:space="preserve"> </w:t>
      </w:r>
      <w:r>
        <w:rPr>
          <w:sz w:val="22"/>
        </w:rPr>
        <w:t xml:space="preserve">Le service DHCP est marque OFF sur le serveur.</w:t>
      </w:r>
    </w:p>
    <w:bookmarkEnd w:id="45"/>
    <w:bookmarkStart w:id="46" w:name="X532b0a24fd60bc6030c8ada44952fd0f522721c"/>
    <w:p>
      <w:pPr>
        <w:pStyle w:val="Heading3"/>
        <w:spacing w:line="312" w:lineRule="auto" w:before="280" w:after="160"/>
        <w:keepNext/>
        <w:keepLines/>
      </w:pPr>
      <w:r>
        <w:rPr>
          <w:sz w:val="22"/>
        </w:rPr>
        <w:t xml:space="preserve">Tache 1.3 — Forcer un renouvellement sur CLIENT-1</w:t>
      </w:r>
    </w:p>
    <w:p>
      <w:pPr>
        <w:pStyle w:val="Compact"/>
        <w:numPr>
          <w:ilvl w:val="0"/>
          <w:numId w:val="1003"/>
        </w:numPr>
        <w:spacing w:line="312" w:lineRule="auto" w:before="0" w:after="160"/>
      </w:pPr>
      <w:r>
        <w:rPr>
          <w:sz w:val="22"/>
        </w:rPr>
        <w:t xml:space="preserve">Double-clic sur</w:t>
      </w:r>
      <w:r>
        <w:rPr>
          <w:sz w:val="22"/>
        </w:rPr>
        <w:t xml:space="preserve"> </w:t>
      </w:r>
      <w:r>
        <w:rPr>
          <w:b/>
          <w:bCs/>
          <w:sz w:val="22"/>
        </w:rPr>
        <w:t xml:space="preserve">CLIENT-1</w:t>
      </w:r>
      <w:r>
        <w:rPr>
          <w:sz w:val="22"/>
        </w:rPr>
        <w:t xml:space="preserve"> </w:t>
      </w:r>
      <w:r>
        <w:rPr>
          <w:sz w:val="22"/>
        </w:rPr>
        <w:t xml:space="preserve">–&gt; Desktop –&gt; IP Configuration</w:t>
      </w:r>
    </w:p>
    <w:p>
      <w:pPr>
        <w:pStyle w:val="Compact"/>
        <w:numPr>
          <w:ilvl w:val="0"/>
          <w:numId w:val="1003"/>
        </w:numPr>
        <w:spacing w:line="312" w:lineRule="auto" w:before="0" w:after="160"/>
      </w:pPr>
      <w:r>
        <w:rPr>
          <w:sz w:val="22"/>
        </w:rPr>
        <w:t xml:space="preserve">Clique sur</w:t>
      </w:r>
      <w:r>
        <w:rPr>
          <w:sz w:val="22"/>
        </w:rPr>
        <w:t xml:space="preserve"> </w:t>
      </w:r>
      <w:r>
        <w:rPr>
          <w:b/>
          <w:bCs/>
          <w:sz w:val="22"/>
        </w:rPr>
        <w:t xml:space="preserve">Static</w:t>
      </w:r>
      <w:r>
        <w:rPr>
          <w:sz w:val="22"/>
        </w:rPr>
        <w:t xml:space="preserve"> </w:t>
      </w:r>
      <w:r>
        <w:rPr>
          <w:sz w:val="22"/>
        </w:rPr>
        <w:t xml:space="preserve">(pour quitter le mode DHCP)</w:t>
      </w:r>
    </w:p>
    <w:p>
      <w:pPr>
        <w:pStyle w:val="Compact"/>
        <w:numPr>
          <w:ilvl w:val="0"/>
          <w:numId w:val="1003"/>
        </w:numPr>
        <w:spacing w:line="312" w:lineRule="auto" w:before="0" w:after="160"/>
      </w:pPr>
      <w:r>
        <w:rPr>
          <w:sz w:val="22"/>
        </w:rPr>
        <w:t xml:space="preserve">Attends 2 secondes</w:t>
      </w:r>
    </w:p>
    <w:p>
      <w:pPr>
        <w:pStyle w:val="Compact"/>
        <w:numPr>
          <w:ilvl w:val="0"/>
          <w:numId w:val="1003"/>
        </w:numPr>
        <w:spacing w:line="312" w:lineRule="auto" w:before="0" w:after="160"/>
      </w:pPr>
      <w:r>
        <w:rPr>
          <w:sz w:val="22"/>
        </w:rPr>
        <w:t xml:space="preserve">Clique sur</w:t>
      </w:r>
      <w:r>
        <w:rPr>
          <w:sz w:val="22"/>
        </w:rPr>
        <w:t xml:space="preserve"> </w:t>
      </w:r>
      <w:r>
        <w:rPr>
          <w:b/>
          <w:bCs/>
          <w:sz w:val="22"/>
        </w:rPr>
        <w:t xml:space="preserve">DHCP</w:t>
      </w:r>
      <w:r>
        <w:rPr>
          <w:sz w:val="22"/>
        </w:rPr>
        <w:t xml:space="preserve"> </w:t>
      </w:r>
      <w:r>
        <w:rPr>
          <w:sz w:val="22"/>
        </w:rPr>
        <w:t xml:space="preserve">(pour relancer une demande)</w:t>
      </w:r>
    </w:p>
    <w:p>
      <w:pPr>
        <w:pStyle w:val="Compact"/>
        <w:numPr>
          <w:ilvl w:val="0"/>
          <w:numId w:val="1003"/>
        </w:numPr>
        <w:spacing w:line="312" w:lineRule="auto" w:before="0" w:after="160"/>
      </w:pPr>
      <w:r>
        <w:rPr>
          <w:sz w:val="22"/>
        </w:rPr>
        <w:t xml:space="preserve">Observe l’adresse IP qui s’affiche</w:t>
      </w:r>
    </w:p>
    <w:p>
      <w:pPr>
        <w:pStyle w:val="FirstParagraph"/>
        <w:spacing w:line="312" w:lineRule="auto" w:before="0" w:after="160"/>
      </w:pPr>
      <w:r>
        <w:rPr>
          <w:b/>
          <w:bCs/>
          <w:sz w:val="22"/>
        </w:rPr>
        <w:t xml:space="preserve">Tu dois obtenir :</w:t>
      </w:r>
      <w:r>
        <w:rPr>
          <w:sz w:val="22"/>
        </w:rPr>
        <w:t xml:space="preserve"> </w:t>
      </w:r>
      <w:r>
        <w:rPr>
          <w:sz w:val="22"/>
        </w:rPr>
        <w:t xml:space="preserve">CLIENT-1 affiche une adresse en</w:t>
      </w:r>
      <w:r>
        <w:rPr>
          <w:sz w:val="22"/>
        </w:rPr>
        <w:t xml:space="preserve"> </w:t>
      </w:r>
      <w:r>
        <w:rPr>
          <w:b/>
          <w:bCs/>
          <w:sz w:val="22"/>
        </w:rPr>
        <w:t xml:space="preserve">169.254.x.x</w:t>
      </w:r>
      <w:r>
        <w:rPr>
          <w:sz w:val="22"/>
        </w:rPr>
        <w:t xml:space="preserve"> </w:t>
      </w:r>
      <w:r>
        <w:rPr>
          <w:sz w:val="22"/>
        </w:rPr>
        <w:t xml:space="preserve">(adresse APIPA). C’est normal : personne ne repond a sa demande DHCP.</w:t>
      </w:r>
    </w:p>
    <w:bookmarkEnd w:id="46"/>
    <w:bookmarkStart w:id="47" w:name="Xe8467403605fd7cc226e85c595867179f9512d4"/>
    <w:p>
      <w:pPr>
        <w:pStyle w:val="Heading3"/>
        <w:spacing w:line="312" w:lineRule="auto" w:before="280" w:after="160"/>
        <w:keepNext/>
        <w:keepLines/>
      </w:pPr>
      <w:r>
        <w:rPr>
          <w:sz w:val="22"/>
        </w:rPr>
        <w:t xml:space="preserve">PREUVE_B1 : Fais une capture d’ecran de la fenetre IP Configuration de CLIENT-1 montrant l’adresse APIPA (169.254.x.x)</w:t>
      </w:r>
    </w:p>
    <w:bookmarkEnd w:id="47"/>
    <w:bookmarkStart w:id="48" w:name="question-rapide-sans-regarder-le-kit"/>
    <w:p>
      <w:pPr>
        <w:pStyle w:val="Heading3"/>
        <w:spacing w:line="312" w:lineRule="auto" w:before="280" w:after="160"/>
        <w:keepNext/>
        <w:keepLines/>
      </w:pPr>
      <w:r>
        <w:rPr>
          <w:sz w:val="22"/>
        </w:rPr>
        <w:t xml:space="preserve">Question rapide (sans regarder le kit)</w:t>
      </w:r>
    </w:p>
    <w:p>
      <w:pPr>
        <w:pStyle w:val="FirstParagraph"/>
        <w:spacing w:line="312" w:lineRule="auto" w:before="0" w:after="160"/>
        <w:keepNext/>
        <w:keepLines/>
      </w:pPr>
      <w:r>
        <w:rPr>
          <w:sz w:val="22"/>
        </w:rPr>
        <w:t xml:space="preserve">Pourquoi le client s’attribue-t-il une adresse en 169.254.x.x au lieu de rester sans adresse du tout ?</w:t>
      </w:r>
    </w:p>
    <w:p>
      <w:pPr>
        <w:pStyle w:val="BodyText"/>
        <w:spacing w:line="312" w:lineRule="auto" w:before="0" w:after="160"/>
      </w:pPr>
      <w:r>
        <w:rPr>
          <w:sz w:val="22"/>
        </w:rPr>
        <w:t xml:space="preserve">–&gt; _______________________________________________</w:t>
      </w:r>
    </w:p>
    <w:bookmarkEnd w:id="48"/>
    <w:bookmarkStart w:id="49" w:name="tache-1.4-remettre-le-service-en-marche"/>
    <w:p>
      <w:pPr>
        <w:pStyle w:val="Heading3"/>
        <w:spacing w:line="312" w:lineRule="auto" w:before="280" w:after="160"/>
        <w:keepNext/>
        <w:keepLines/>
      </w:pPr>
      <w:r>
        <w:rPr>
          <w:sz w:val="22"/>
        </w:rPr>
        <w:t xml:space="preserve">Tache 1.4 — Remettre le service en marche</w:t>
      </w:r>
    </w:p>
    <w:p>
      <w:pPr>
        <w:pStyle w:val="Compact"/>
        <w:numPr>
          <w:ilvl w:val="0"/>
          <w:numId w:val="1004"/>
        </w:numPr>
        <w:spacing w:line="312" w:lineRule="auto" w:before="0" w:after="160"/>
      </w:pPr>
      <w:r>
        <w:rPr>
          <w:sz w:val="22"/>
        </w:rPr>
        <w:t xml:space="preserve">Double-clic sur</w:t>
      </w:r>
      <w:r>
        <w:rPr>
          <w:sz w:val="22"/>
        </w:rPr>
        <w:t xml:space="preserve"> </w:t>
      </w:r>
      <w:r>
        <w:rPr>
          <w:b/>
          <w:bCs/>
          <w:sz w:val="22"/>
        </w:rPr>
        <w:t xml:space="preserve">SRV-DHCP</w:t>
      </w:r>
      <w:r>
        <w:rPr>
          <w:sz w:val="22"/>
        </w:rPr>
        <w:t xml:space="preserve"> </w:t>
      </w:r>
      <w:r>
        <w:rPr>
          <w:sz w:val="22"/>
        </w:rPr>
        <w:t xml:space="preserve">–&gt; Services –&gt; DHCP</w:t>
      </w:r>
    </w:p>
    <w:p>
      <w:pPr>
        <w:pStyle w:val="Compact"/>
        <w:numPr>
          <w:ilvl w:val="0"/>
          <w:numId w:val="1004"/>
        </w:numPr>
        <w:spacing w:line="312" w:lineRule="auto" w:before="0" w:after="160"/>
      </w:pPr>
      <w:r>
        <w:rPr>
          <w:sz w:val="22"/>
        </w:rPr>
        <w:t xml:space="preserve">Clique sur</w:t>
      </w:r>
      <w:r>
        <w:rPr>
          <w:sz w:val="22"/>
        </w:rPr>
        <w:t xml:space="preserve"> </w:t>
      </w:r>
      <w:r>
        <w:rPr>
          <w:b/>
          <w:bCs/>
          <w:sz w:val="22"/>
        </w:rPr>
        <w:t xml:space="preserve">ON</w:t>
      </w:r>
      <w:r>
        <w:rPr>
          <w:sz w:val="22"/>
        </w:rPr>
        <w:t xml:space="preserve"> </w:t>
      </w:r>
      <w:r>
        <w:rPr>
          <w:sz w:val="22"/>
        </w:rPr>
        <w:t xml:space="preserve">pour reactiver le service</w:t>
      </w:r>
    </w:p>
    <w:p>
      <w:pPr>
        <w:pStyle w:val="Compact"/>
        <w:numPr>
          <w:ilvl w:val="0"/>
          <w:numId w:val="1004"/>
        </w:numPr>
        <w:spacing w:line="312" w:lineRule="auto" w:before="0" w:after="160"/>
      </w:pPr>
      <w:r>
        <w:rPr>
          <w:sz w:val="22"/>
        </w:rPr>
        <w:t xml:space="preserve">Sur CLIENT-1 : rebascule Static –&gt; DHCP</w:t>
      </w:r>
    </w:p>
    <w:p>
      <w:pPr>
        <w:pStyle w:val="Compact"/>
        <w:numPr>
          <w:ilvl w:val="0"/>
          <w:numId w:val="1004"/>
        </w:numPr>
        <w:spacing w:line="312" w:lineRule="auto" w:before="0" w:after="160"/>
      </w:pPr>
      <w:r>
        <w:rPr>
          <w:sz w:val="22"/>
        </w:rPr>
        <w:t xml:space="preserve">Verifie que CLIENT-1 recupere une IP normale en 192.168.1.x</w:t>
      </w:r>
    </w:p>
    <w:p>
      <w:pPr>
        <w:pStyle w:val="FirstParagraph"/>
        <w:spacing w:line="312" w:lineRule="auto" w:before="0" w:after="160"/>
      </w:pPr>
      <w:r>
        <w:rPr>
          <w:b/>
          <w:bCs/>
          <w:sz w:val="22"/>
        </w:rPr>
        <w:t xml:space="preserve">Tu dois obtenir :</w:t>
      </w:r>
      <w:r>
        <w:rPr>
          <w:sz w:val="22"/>
        </w:rPr>
        <w:t xml:space="preserve"> </w:t>
      </w:r>
      <w:r>
        <w:rPr>
          <w:sz w:val="22"/>
        </w:rPr>
        <w:t xml:space="preserve">CLIENT-1 retrouve une adresse IP dans la plage du pool (ex : 192.168.1.100).</w:t>
      </w:r>
    </w:p>
    <w:bookmarkEnd w:id="49"/>
    <w:bookmarkStart w:id="50" w:name="validation-partie-1-appelle-le-prof"/>
    <w:p>
      <w:pPr>
        <w:pStyle w:val="Heading3"/>
        <w:spacing w:line="312" w:lineRule="auto" w:before="280" w:after="160"/>
        <w:keepNext/>
        <w:keepLines/>
      </w:pPr>
      <w:r>
        <w:rPr>
          <w:sz w:val="22"/>
        </w:rPr>
        <w:t xml:space="preserve">Validation Partie 1 — Appelle le prof</w:t>
      </w:r>
    </w:p>
    <w:p>
      <w:pPr>
        <w:pStyle w:val="FirstParagraph"/>
        <w:spacing w:line="312" w:lineRule="auto" w:before="200" w:after="160"/>
        <w:keepNext/>
      </w:pPr>
      <w:r>
        <w:rPr>
          <w:b/>
          <w:bCs/>
          <w:sz w:val="22"/>
        </w:rPr>
        <w:t xml:space="preserve">Consigne :</w:t>
      </w:r>
      <w:r>
        <w:rPr>
          <w:sz w:val="22"/>
        </w:rPr>
        <w:t xml:space="preserve"> </w:t>
      </w:r>
      <w:r>
        <w:rPr>
          <w:sz w:val="22"/>
        </w:rPr>
        <w:t xml:space="preserve">Evalue-toi honnetement, puis appelle le professeur.</w:t>
      </w:r>
    </w:p>
    <w:p>
      <w:pPr>
        <w:pStyle w:val="BodyText"/>
        <w:spacing w:line="312" w:lineRule="auto" w:before="0" w:after="160"/>
      </w:pPr>
      <w:r>
        <w:rPr>
          <w:b/>
          <w:bCs/>
          <w:sz w:val="22"/>
        </w:rPr>
        <w:t xml:space="preserve">C11 — MAINTENIR UN SYSTEME ELECTRONIQUE OU RESEAU INFORMATIQUE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800"/>
        <w:gridCol w:w="2800"/>
        <w:gridCol w:w="1009"/>
        <w:gridCol w:w="1009"/>
        <w:gridCol w:w="1010"/>
        <w:gridCol w:w="1010"/>
      </w:tblGrid>
      <w:tr>
        <w:trPr>
          <w:tblHeader w:val="on"/>
        </w:trP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
              <w:rPr>
                <w:rFonts w:ascii="Arial" w:hAnsi="Arial"/>
                <w:b/>
                <w:color w:val="FFFFFF"/>
                <w:sz w:val="18"/>
              </w:rPr>
              <w:t>Ce que tu dois montrer</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18"/>
              </w:rPr>
              <w:t xml:space="preserve">Indicateur</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C44A3F"/>
            <w:vAlign w:val="center"/>
          </w:tcPr>
          <w:p>
            <w:pPr>
              <w:spacing w:before="0" w:after="0" w:line="240" w:lineRule="auto"/>
              <w:jc w:val="center"/>
            </w:pPr>
            <w:r/>
            <w:r>
              <w:rPr>
                <w:rFonts w:ascii="Arial" w:hAnsi="Arial"/>
                <w:b/>
                <w:color w:val="FFFFFF"/>
                <w:sz w:val="18"/>
              </w:rPr>
              <w:t>Pas fait</w:t>
              <w:br/>
            </w:r>
            <w:r>
              <w:rPr>
                <w:rFonts w:ascii="Arial" w:hAnsi="Arial"/>
                <w:b w:val="0"/>
                <w:color w:val="FFFFFF"/>
                <w:sz w:val="16"/>
              </w:rPr>
              <w:t>(non commencé)</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C89232"/>
            <w:vAlign w:val="center"/>
          </w:tcPr>
          <w:p>
            <w:pPr>
              <w:spacing w:before="0" w:after="0" w:line="240" w:lineRule="auto"/>
              <w:jc w:val="center"/>
            </w:pPr>
            <w:r/>
            <w:r>
              <w:rPr>
                <w:rFonts w:ascii="Arial" w:hAnsi="Arial"/>
                <w:b/>
                <w:color w:val="FFFFFF"/>
                <w:sz w:val="18"/>
              </w:rPr>
              <w:t>À moitié</w:t>
              <w:br/>
            </w:r>
            <w:r>
              <w:rPr>
                <w:rFonts w:ascii="Arial" w:hAnsi="Arial"/>
                <w:b w:val="0"/>
                <w:color w:val="FFFFFF"/>
                <w:sz w:val="16"/>
              </w:rPr>
              <w:t>(commencé)</w:t>
            </w: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7BA85A"/>
            <w:vAlign w:val="center"/>
          </w:tcPr>
          <w:p>
            <w:pPr>
              <w:spacing w:before="0" w:after="0" w:line="240" w:lineRule="auto"/>
              <w:jc w:val="center"/>
            </w:pPr>
            <w:r/>
            <w:r>
              <w:rPr>
                <w:rFonts w:ascii="Arial" w:hAnsi="Arial"/>
                <w:b/>
                <w:color w:val="FFFFFF"/>
                <w:sz w:val="18"/>
              </w:rPr>
              <w:t>Avec un coup</w:t>
              <w:br/>
            </w:r>
            <w:r>
              <w:rPr>
                <w:rFonts w:ascii="Arial" w:hAnsi="Arial"/>
                <w:b w:val="0"/>
                <w:color w:val="FFFFFF"/>
                <w:sz w:val="16"/>
              </w:rPr>
              <w:t>de main</w:t>
            </w: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7A3E"/>
            <w:vAlign w:val="center"/>
          </w:tcPr>
          <w:p>
            <w:pPr>
              <w:spacing w:before="0" w:after="0" w:line="240" w:lineRule="auto"/>
              <w:jc w:val="center"/>
            </w:pPr>
            <w:r/>
            <w:r>
              <w:rPr>
                <w:rFonts w:ascii="Arial" w:hAnsi="Arial"/>
                <w:b/>
                <w:color w:val="FFFFFF"/>
                <w:sz w:val="18"/>
              </w:rPr>
              <w:t>Tout seul</w:t>
              <w:br/>
            </w:r>
            <w:r>
              <w:rPr>
                <w:rFonts w:ascii="Arial" w:hAnsi="Arial"/>
                <w:b w:val="0"/>
                <w:color w:val="FFFFFF"/>
                <w:sz w:val="16"/>
              </w:rPr>
              <w:t>(autonome)</w:t>
            </w:r>
          </w:p>
        </w:tc>
      </w:tr>
      <w:t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jc w:val="left"/>
            </w:pPr>
            <w:r>
              <w:rPr>
                <w:rFonts w:ascii="Arial" w:hAnsi="Arial"/>
                <w:color w:val="2C3E50"/>
                <w:sz w:val="18"/>
              </w:rPr>
              <w:t xml:space="preserve">Le dysfonctionnement est constate</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jc w:val="left"/>
            </w:pPr>
            <w:r>
              <w:rPr>
                <w:rFonts w:ascii="Arial" w:hAnsi="Arial"/>
                <w:i/>
                <w:iCs/>
                <w:color w:val="2C3E50"/>
                <w:sz w:val="18"/>
              </w:rPr>
              <w:t xml:space="preserve">Adresse APIPA 169.254.x.x observee et identifiee comme signe de panne DHCP</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E2DF"/>
          </w:tcPr>
          <w:p>
            <w:pPr>
              <w:spacing w:before="0" w:after="0" w:line="240" w:lineRule="auto"/>
              <w:jc w:val="center"/>
            </w:pP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F0D6"/>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0DE"/>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CEBD5"/>
          </w:tcPr>
          <w:p>
            <w:pPr>
              <w:spacing w:before="0" w:after="0" w:line="240" w:lineRule="auto"/>
              <w:jc w:val="center"/>
            </w:pPr>
          </w:p>
        </w:tc>
      </w:tr>
      <w:t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FAFC"/>
          </w:tcPr>
          <w:p>
            <w:pPr>
              <w:spacing w:before="0" w:after="0" w:line="240" w:lineRule="auto"/>
              <w:jc w:val="left"/>
            </w:pPr>
            <w:r>
              <w:rPr>
                <w:rFonts w:ascii="Arial" w:hAnsi="Arial"/>
                <w:color w:val="2C3E50"/>
                <w:sz w:val="18"/>
              </w:rPr>
              <w:t xml:space="preserve">La maintenance ou la reparation est realisee</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FAFC"/>
          </w:tcPr>
          <w:p>
            <w:pPr>
              <w:spacing w:before="0" w:after="0" w:line="240" w:lineRule="auto"/>
              <w:jc w:val="left"/>
            </w:pPr>
            <w:r>
              <w:rPr>
                <w:rFonts w:ascii="Arial" w:hAnsi="Arial"/>
                <w:i/>
                <w:iCs/>
                <w:color w:val="2C3E50"/>
                <w:sz w:val="18"/>
              </w:rPr>
              <w:t xml:space="preserve">Service DHCP reactive, CLIENT-1 recupere une IP normale</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E2DF"/>
          </w:tcPr>
          <w:p>
            <w:pPr>
              <w:spacing w:before="0" w:after="0" w:line="240" w:lineRule="auto"/>
              <w:jc w:val="center"/>
            </w:pP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F0D6"/>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0DE"/>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CEBD5"/>
          </w:tcPr>
          <w:p>
            <w:pPr>
              <w:spacing w:before="0" w:after="0" w:line="240" w:lineRule="auto"/>
              <w:jc w:val="center"/>
            </w:pPr>
          </w:p>
        </w:tc>
      </w:tr>
    </w:tbl>
    <w:p>
      <w:pPr>
        <w:pStyle w:val="BodyText"/>
        <w:spacing w:line="312" w:lineRule="auto" w:before="200" w:after="160"/>
        <w:keepNext/>
      </w:pPr>
      <w:r>
        <w:rPr>
          <w:b/>
          <w:bCs/>
          <w:sz w:val="22"/>
        </w:rPr>
        <w:t xml:space="preserve">Preuves :</w:t>
      </w:r>
      <w:r>
        <w:rPr>
          <w:sz w:val="22"/>
        </w:rPr>
        <w:t xml:space="preserve"> </w:t>
      </w:r>
      <w:r>
        <w:rPr>
          <w:sz w:val="22"/>
        </w:rPr>
        <w:t xml:space="preserve">PREUVE_B1 presente et lisible ☐</w:t>
      </w:r>
    </w:p>
    <w:p>
      <w:pPr>
        <w:pStyle w:val="BodyText"/>
        <w:spacing w:line="312" w:lineRule="auto" w:before="0" w:after="160"/>
      </w:pPr>
      <w:r>
        <w:rPr>
          <w:b/>
          <w:bCs/>
          <w:sz w:val="22"/>
        </w:rPr>
        <w:t xml:space="preserve">APPELLE LE PROFESSEUR POUR VALIDATION</w:t>
      </w:r>
    </w:p>
    <w:bookmarkEnd w:id="50"/>
    <w:bookmarkStart w:id="51" w:name="si-tu-es-bloque-plan-b-2-minutes-max"/>
    <w:p>
      <w:pPr>
        <w:pStyle w:val="Heading3"/>
        <w:spacing w:line="312" w:lineRule="auto" w:before="280" w:after="160"/>
        <w:keepNext/>
        <w:keepLines/>
      </w:pPr>
      <w:r>
        <w:rPr>
          <w:sz w:val="22"/>
        </w:rPr>
        <w:t xml:space="preserve">Si tu es bloque (Plan B – 2 minutes max)</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Symptome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CLIENT-1 garde son ancienne IP apres coupure DHCP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 bail n’a pas expire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Basculer Static puis DHCP pour forcer le renouvellement</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CLIENT-1 affiche 0.0.0.0 au lieu de 169.254.x.x</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La requete n’est pas encore terminee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Attendre 5-10 secondes ou cliquer Static puis DHCP a nouveau</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Le service DHCP ne veut pas passer en OFF</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Mauvais onglet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Verifier : onglet Services (pas Desktop), menu DHCP a gauche</w:t>
            </w:r>
          </w:p>
        </w:tc>
      </w:tr>
    </w:tbl>
    <w:p>
      <w:pPr>
        <w:pStyle w:val="BodyText"/>
        <w:spacing w:line="312" w:lineRule="auto" w:before="0" w:after="160"/>
      </w:pPr>
      <w:r>
        <w:rPr>
          <w:sz w:val="22"/>
        </w:rPr>
        <w:t xml:space="preserve">Si ca ne marche toujours pas : appelle le prof.</w:t>
      </w:r>
    </w:p>
    <w:bookmarkEnd w:id="51"/>
    <w:bookmarkEnd w:id="52"/>
    <w:bookmarkStart w:id="61" w:name="Xa60a990b86bd0cdfa2a38a0d1e3e16e5b88664e"/>
    <w:p>
      <w:pPr>
        <w:pStyle w:val="Heading2"/>
        <w:spacing w:line="312" w:lineRule="auto" w:before="360" w:after="200"/>
        <w:keepNext/>
        <w:keepLines/>
      </w:pPr>
      <w:r>
        <w:rPr>
          <w:sz w:val="22"/>
        </w:rPr>
        <w:t xml:space="preserve">Partie 2 — Pool epuise : trop de clients, pas assez d’adresses (15 min environ)</w:t>
      </w:r>
    </w:p>
    <w:p>
      <w:pPr>
        <w:pStyle w:val="FirstParagraph"/>
        <w:spacing w:line="312" w:lineRule="auto" w:before="200" w:after="160"/>
        <w:keepNext/>
      </w:pPr>
      <w:r>
        <w:rPr>
          <w:b/>
          <w:bCs/>
          <w:sz w:val="22"/>
        </w:rPr>
        <w:t xml:space="preserve">Contexte :</w:t>
      </w:r>
      <w:r>
        <w:rPr>
          <w:sz w:val="22"/>
        </w:rPr>
        <w:t xml:space="preserve"> </w:t>
      </w:r>
      <w:r>
        <w:rPr>
          <w:sz w:val="22"/>
        </w:rPr>
        <w:t xml:space="preserve">Bureau974 prevoit 12 postes, mais le pool DHCP est limite. Que se passe-t-il si on a plus de postes que d’adresses disponibles ? Tu vas simuler cette situation en reduisant le pool a 2 adresses et en connectant 3 clients.</w:t>
      </w:r>
    </w:p>
    <w:bookmarkStart w:id="53" w:name="Xaa151f824d9823b01038357aee66dc99b46129d"/>
    <w:p>
      <w:pPr>
        <w:pStyle w:val="Heading3"/>
        <w:spacing w:line="312" w:lineRule="auto" w:before="280" w:after="160"/>
        <w:keepNext/>
        <w:keepLines/>
      </w:pPr>
      <w:r>
        <w:rPr>
          <w:sz w:val="22"/>
        </w:rPr>
        <w:t xml:space="preserve">Tache 2.1 — Reduire le pool DHCP a 2 adresses</w:t>
      </w:r>
    </w:p>
    <w:p>
      <w:pPr>
        <w:pStyle w:val="Compact"/>
        <w:numPr>
          <w:ilvl w:val="0"/>
          <w:numId w:val="1005"/>
        </w:numPr>
        <w:spacing w:line="312" w:lineRule="auto" w:before="0" w:after="160"/>
      </w:pPr>
      <w:r>
        <w:rPr>
          <w:sz w:val="22"/>
        </w:rPr>
        <w:t xml:space="preserve">Double-clic sur</w:t>
      </w:r>
      <w:r>
        <w:rPr>
          <w:sz w:val="22"/>
        </w:rPr>
        <w:t xml:space="preserve"> </w:t>
      </w:r>
      <w:r>
        <w:rPr>
          <w:b/>
          <w:bCs/>
          <w:sz w:val="22"/>
        </w:rPr>
        <w:t xml:space="preserve">SRV-DHCP</w:t>
      </w:r>
      <w:r>
        <w:rPr>
          <w:sz w:val="22"/>
        </w:rPr>
        <w:t xml:space="preserve"> </w:t>
      </w:r>
      <w:r>
        <w:rPr>
          <w:sz w:val="22"/>
        </w:rPr>
        <w:t xml:space="preserve">–&gt; Services –&gt; DHCP</w:t>
      </w:r>
    </w:p>
    <w:p>
      <w:pPr>
        <w:pStyle w:val="Compact"/>
        <w:numPr>
          <w:ilvl w:val="0"/>
          <w:numId w:val="1005"/>
        </w:numPr>
        <w:spacing w:line="312" w:lineRule="auto" w:before="0" w:after="160"/>
      </w:pPr>
      <w:r>
        <w:rPr>
          <w:sz w:val="22"/>
        </w:rPr>
        <w:t xml:space="preserve">Dans le pool existant (Bureau974), modifie le champ</w:t>
      </w:r>
      <w:r>
        <w:rPr>
          <w:sz w:val="22"/>
        </w:rPr>
        <w:t xml:space="preserve"> </w:t>
      </w:r>
      <w:r>
        <w:rPr>
          <w:b/>
          <w:bCs/>
          <w:sz w:val="22"/>
        </w:rPr>
        <w:t xml:space="preserve">Maximum number of Users</w:t>
      </w:r>
      <w:r>
        <w:rPr>
          <w:sz w:val="22"/>
        </w:rPr>
        <w:t xml:space="preserve"> </w:t>
      </w:r>
      <w:r>
        <w:rPr>
          <w:sz w:val="22"/>
        </w:rPr>
        <w:t xml:space="preserve">: tape</w:t>
      </w:r>
      <w:r>
        <w:rPr>
          <w:sz w:val="22"/>
        </w:rPr>
        <w:t xml:space="preserve"> </w:t>
      </w:r>
      <w:r>
        <w:rPr>
          <w:b/>
          <w:bCs/>
          <w:sz w:val="22"/>
        </w:rPr>
        <w:t xml:space="preserve">2</w:t>
      </w:r>
    </w:p>
    <w:p>
      <w:pPr>
        <w:pStyle w:val="Compact"/>
        <w:numPr>
          <w:ilvl w:val="0"/>
          <w:numId w:val="1005"/>
        </w:numPr>
        <w:spacing w:line="312" w:lineRule="auto" w:before="0" w:after="160"/>
      </w:pPr>
      <w:r>
        <w:rPr>
          <w:sz w:val="22"/>
        </w:rPr>
        <w:t xml:space="preserve">Clique sur</w:t>
      </w:r>
      <w:r>
        <w:rPr>
          <w:sz w:val="22"/>
        </w:rPr>
        <w:t xml:space="preserve"> </w:t>
      </w:r>
      <w:r>
        <w:rPr>
          <w:b/>
          <w:bCs/>
          <w:sz w:val="22"/>
        </w:rPr>
        <w:t xml:space="preserve">Save</w:t>
      </w:r>
      <w:r>
        <w:rPr>
          <w:sz w:val="22"/>
        </w:rPr>
        <w:t xml:space="preserve"> </w:t>
      </w:r>
      <w:r>
        <w:rPr>
          <w:sz w:val="22"/>
        </w:rPr>
        <w:t xml:space="preserve">pour enregistrer</w:t>
      </w:r>
    </w:p>
    <w:p>
      <w:pPr>
        <w:pStyle w:val="Compact"/>
        <w:numPr>
          <w:ilvl w:val="0"/>
          <w:numId w:val="1005"/>
        </w:numPr>
        <w:spacing w:line="312" w:lineRule="auto" w:before="0" w:after="160"/>
      </w:pPr>
      <w:r>
        <w:rPr>
          <w:sz w:val="22"/>
        </w:rPr>
        <w:t xml:space="preserve">Ferme la fenetre du serveur</w:t>
      </w:r>
    </w:p>
    <w:p>
      <w:pPr>
        <w:pStyle w:val="FirstParagraph"/>
        <w:spacing w:line="312" w:lineRule="auto" w:before="0" w:after="160"/>
      </w:pPr>
      <w:r>
        <w:rPr>
          <w:b/>
          <w:bCs/>
          <w:sz w:val="22"/>
        </w:rPr>
        <w:t xml:space="preserve">Tu dois obtenir :</w:t>
      </w:r>
      <w:r>
        <w:rPr>
          <w:sz w:val="22"/>
        </w:rPr>
        <w:t xml:space="preserve"> </w:t>
      </w:r>
      <w:r>
        <w:rPr>
          <w:sz w:val="22"/>
        </w:rPr>
        <w:t xml:space="preserve">Le pool DHCP est configure pour distribuer maximum 2 adresses.</w:t>
      </w:r>
    </w:p>
    <w:bookmarkEnd w:id="53"/>
    <w:bookmarkStart w:id="54" w:name="Xba70cbbf9174e510c790694b1bf19820977e5e8"/>
    <w:p>
      <w:pPr>
        <w:pStyle w:val="Heading3"/>
        <w:spacing w:line="312" w:lineRule="auto" w:before="280" w:after="160"/>
        <w:keepNext/>
        <w:keepLines/>
      </w:pPr>
      <w:r>
        <w:rPr>
          <w:sz w:val="22"/>
        </w:rPr>
        <w:t xml:space="preserve">Tache 2.2 — Renouveler les IP des 2 clients existants</w:t>
      </w:r>
    </w:p>
    <w:p>
      <w:pPr>
        <w:pStyle w:val="Compact"/>
        <w:numPr>
          <w:ilvl w:val="0"/>
          <w:numId w:val="1006"/>
        </w:numPr>
        <w:spacing w:line="312" w:lineRule="auto" w:before="0" w:after="160"/>
      </w:pPr>
      <w:r>
        <w:rPr>
          <w:sz w:val="22"/>
        </w:rPr>
        <w:t xml:space="preserve">Sur</w:t>
      </w:r>
      <w:r>
        <w:rPr>
          <w:sz w:val="22"/>
        </w:rPr>
        <w:t xml:space="preserve"> </w:t>
      </w:r>
      <w:r>
        <w:rPr>
          <w:b/>
          <w:bCs/>
          <w:sz w:val="22"/>
        </w:rPr>
        <w:t xml:space="preserve">CLIENT-1</w:t>
      </w:r>
      <w:r>
        <w:rPr>
          <w:sz w:val="22"/>
        </w:rPr>
        <w:t xml:space="preserve"> </w:t>
      </w:r>
      <w:r>
        <w:rPr>
          <w:sz w:val="22"/>
        </w:rPr>
        <w:t xml:space="preserve">: Desktop –&gt; IP Configuration –&gt; Static –&gt; DHCP</w:t>
      </w:r>
    </w:p>
    <w:p>
      <w:pPr>
        <w:pStyle w:val="Compact"/>
        <w:numPr>
          <w:ilvl w:val="0"/>
          <w:numId w:val="1006"/>
        </w:numPr>
        <w:spacing w:line="312" w:lineRule="auto" w:before="0" w:after="160"/>
      </w:pPr>
      <w:r>
        <w:rPr>
          <w:sz w:val="22"/>
        </w:rPr>
        <w:t xml:space="preserve">Verifie qu’il obtient une IP (ex : 192.168.1.100)</w:t>
      </w:r>
    </w:p>
    <w:p>
      <w:pPr>
        <w:pStyle w:val="Compact"/>
        <w:numPr>
          <w:ilvl w:val="0"/>
          <w:numId w:val="1006"/>
        </w:numPr>
        <w:spacing w:line="312" w:lineRule="auto" w:before="0" w:after="160"/>
      </w:pPr>
      <w:r>
        <w:rPr>
          <w:sz w:val="22"/>
        </w:rPr>
        <w:t xml:space="preserve">Sur</w:t>
      </w:r>
      <w:r>
        <w:rPr>
          <w:sz w:val="22"/>
        </w:rPr>
        <w:t xml:space="preserve"> </w:t>
      </w:r>
      <w:r>
        <w:rPr>
          <w:b/>
          <w:bCs/>
          <w:sz w:val="22"/>
        </w:rPr>
        <w:t xml:space="preserve">CLIENT-2</w:t>
      </w:r>
      <w:r>
        <w:rPr>
          <w:sz w:val="22"/>
        </w:rPr>
        <w:t xml:space="preserve"> </w:t>
      </w:r>
      <w:r>
        <w:rPr>
          <w:sz w:val="22"/>
        </w:rPr>
        <w:t xml:space="preserve">: Desktop –&gt; IP Configuration –&gt; Static –&gt; DHCP</w:t>
      </w:r>
    </w:p>
    <w:p>
      <w:pPr>
        <w:pStyle w:val="Compact"/>
        <w:numPr>
          <w:ilvl w:val="0"/>
          <w:numId w:val="1006"/>
        </w:numPr>
        <w:spacing w:line="312" w:lineRule="auto" w:before="0" w:after="160"/>
      </w:pPr>
      <w:r>
        <w:rPr>
          <w:sz w:val="22"/>
        </w:rPr>
        <w:t xml:space="preserve">Verifie qu’il obtient une IP (ex : 192.168.1.101)</w:t>
      </w:r>
    </w:p>
    <w:p>
      <w:pPr>
        <w:pStyle w:val="FirstParagraph"/>
        <w:spacing w:line="312" w:lineRule="auto" w:before="0" w:after="160"/>
      </w:pPr>
      <w:r>
        <w:rPr>
          <w:b/>
          <w:bCs/>
          <w:sz w:val="22"/>
        </w:rPr>
        <w:t xml:space="preserve">Tu dois obtenir :</w:t>
      </w:r>
      <w:r>
        <w:rPr>
          <w:sz w:val="22"/>
        </w:rPr>
        <w:t xml:space="preserve"> </w:t>
      </w:r>
      <w:r>
        <w:rPr>
          <w:sz w:val="22"/>
        </w:rPr>
        <w:t xml:space="preserve">Les 2 clients ont chacun une IP dans la plage. Le pool est maintenant plein (2 adresses sur 2 distribuees).</w:t>
      </w:r>
    </w:p>
    <w:bookmarkEnd w:id="54"/>
    <w:bookmarkStart w:id="55" w:name="tache-2.3-ajouter-un-3e-client"/>
    <w:p>
      <w:pPr>
        <w:pStyle w:val="Heading3"/>
        <w:spacing w:line="312" w:lineRule="auto" w:before="280" w:after="160"/>
        <w:keepNext/>
        <w:keepLines/>
      </w:pPr>
      <w:r>
        <w:rPr>
          <w:sz w:val="22"/>
        </w:rPr>
        <w:t xml:space="preserve">Tache 2.3 — Ajouter un 3e client</w:t>
      </w:r>
    </w:p>
    <w:p>
      <w:pPr>
        <w:pStyle w:val="Compact"/>
        <w:numPr>
          <w:ilvl w:val="0"/>
          <w:numId w:val="1007"/>
        </w:numPr>
        <w:spacing w:line="312" w:lineRule="auto" w:before="0" w:after="160"/>
      </w:pPr>
      <w:r>
        <w:rPr>
          <w:sz w:val="22"/>
        </w:rPr>
        <w:t xml:space="preserve">En bas a gauche, ajoute un</w:t>
      </w:r>
      <w:r>
        <w:rPr>
          <w:sz w:val="22"/>
        </w:rPr>
        <w:t xml:space="preserve"> </w:t>
      </w:r>
      <w:r>
        <w:rPr>
          <w:b/>
          <w:bCs/>
          <w:sz w:val="22"/>
        </w:rPr>
        <w:t xml:space="preserve">PC-PT</w:t>
      </w:r>
      <w:r>
        <w:rPr>
          <w:sz w:val="22"/>
        </w:rPr>
        <w:t xml:space="preserve"> </w:t>
      </w:r>
      <w:r>
        <w:rPr>
          <w:sz w:val="22"/>
        </w:rPr>
        <w:t xml:space="preserve">depuis</w:t>
      </w:r>
      <w:r>
        <w:rPr>
          <w:sz w:val="22"/>
        </w:rPr>
        <w:t xml:space="preserve"> </w:t>
      </w:r>
      <w:r>
        <w:rPr>
          <w:sz w:val="22"/>
        </w:rPr>
        <w:t xml:space="preserve">“End Devices”</w:t>
      </w:r>
    </w:p>
    <w:p>
      <w:pPr>
        <w:pStyle w:val="Compact"/>
        <w:numPr>
          <w:ilvl w:val="0"/>
          <w:numId w:val="1007"/>
        </w:numPr>
        <w:spacing w:line="312" w:lineRule="auto" w:before="0" w:after="160"/>
      </w:pPr>
      <w:r>
        <w:rPr>
          <w:sz w:val="22"/>
        </w:rPr>
        <w:t xml:space="preserve">Renomme-le</w:t>
      </w:r>
      <w:r>
        <w:rPr>
          <w:sz w:val="22"/>
        </w:rPr>
        <w:t xml:space="preserve"> </w:t>
      </w:r>
      <w:r>
        <w:rPr>
          <w:b/>
          <w:bCs/>
          <w:sz w:val="22"/>
        </w:rPr>
        <w:t xml:space="preserve">CLIENT-3</w:t>
      </w:r>
      <w:r>
        <w:rPr>
          <w:sz w:val="22"/>
        </w:rPr>
        <w:t xml:space="preserve"> </w:t>
      </w:r>
      <w:r>
        <w:rPr>
          <w:sz w:val="22"/>
        </w:rPr>
        <w:t xml:space="preserve">(double-clic sur le nom sous l’icone)</w:t>
      </w:r>
    </w:p>
    <w:p>
      <w:pPr>
        <w:pStyle w:val="Compact"/>
        <w:numPr>
          <w:ilvl w:val="0"/>
          <w:numId w:val="1007"/>
        </w:numPr>
        <w:spacing w:line="312" w:lineRule="auto" w:before="0" w:after="160"/>
      </w:pPr>
      <w:r>
        <w:rPr>
          <w:sz w:val="22"/>
        </w:rPr>
        <w:t xml:space="preserve">Connecte-le au</w:t>
      </w:r>
      <w:r>
        <w:rPr>
          <w:sz w:val="22"/>
        </w:rPr>
        <w:t xml:space="preserve"> </w:t>
      </w:r>
      <w:r>
        <w:rPr>
          <w:b/>
          <w:bCs/>
          <w:sz w:val="22"/>
        </w:rPr>
        <w:t xml:space="preserve">switch</w:t>
      </w:r>
      <w:r>
        <w:rPr>
          <w:sz w:val="22"/>
        </w:rPr>
        <w:t xml:space="preserve"> </w:t>
      </w:r>
      <w:r>
        <w:rPr>
          <w:sz w:val="22"/>
        </w:rPr>
        <w:t xml:space="preserve">avec un cable copper straight-through (port libre, ex : Fa0/4)</w:t>
      </w:r>
    </w:p>
    <w:p>
      <w:pPr>
        <w:pStyle w:val="Compact"/>
        <w:numPr>
          <w:ilvl w:val="0"/>
          <w:numId w:val="1007"/>
        </w:numPr>
        <w:spacing w:line="312" w:lineRule="auto" w:before="0" w:after="160"/>
      </w:pPr>
      <w:r>
        <w:rPr>
          <w:sz w:val="22"/>
        </w:rPr>
        <w:t xml:space="preserve">Attends que le port passe au</w:t>
      </w:r>
      <w:r>
        <w:rPr>
          <w:sz w:val="22"/>
        </w:rPr>
        <w:t xml:space="preserve"> </w:t>
      </w:r>
      <w:r>
        <w:rPr>
          <w:b/>
          <w:bCs/>
          <w:sz w:val="22"/>
        </w:rPr>
        <w:t xml:space="preserve">vert</w:t>
      </w:r>
    </w:p>
    <w:p>
      <w:pPr>
        <w:pStyle w:val="Compact"/>
        <w:numPr>
          <w:ilvl w:val="0"/>
          <w:numId w:val="1007"/>
        </w:numPr>
        <w:spacing w:line="312" w:lineRule="auto" w:before="0" w:after="160"/>
      </w:pPr>
      <w:r>
        <w:rPr>
          <w:sz w:val="22"/>
        </w:rPr>
        <w:t xml:space="preserve">Double-clic sur</w:t>
      </w:r>
      <w:r>
        <w:rPr>
          <w:sz w:val="22"/>
        </w:rPr>
        <w:t xml:space="preserve"> </w:t>
      </w:r>
      <w:r>
        <w:rPr>
          <w:b/>
          <w:bCs/>
          <w:sz w:val="22"/>
        </w:rPr>
        <w:t xml:space="preserve">CLIENT-3</w:t>
      </w:r>
      <w:r>
        <w:rPr>
          <w:sz w:val="22"/>
        </w:rPr>
        <w:t xml:space="preserve"> </w:t>
      </w:r>
      <w:r>
        <w:rPr>
          <w:sz w:val="22"/>
        </w:rPr>
        <w:t xml:space="preserve">–&gt; Desktop –&gt; IP Configuration</w:t>
      </w:r>
    </w:p>
    <w:p>
      <w:pPr>
        <w:pStyle w:val="Compact"/>
        <w:numPr>
          <w:ilvl w:val="0"/>
          <w:numId w:val="1007"/>
        </w:numPr>
        <w:spacing w:line="312" w:lineRule="auto" w:before="0" w:after="160"/>
      </w:pPr>
      <w:r>
        <w:rPr>
          <w:sz w:val="22"/>
        </w:rPr>
        <w:t xml:space="preserve">Clique sur</w:t>
      </w:r>
      <w:r>
        <w:rPr>
          <w:sz w:val="22"/>
        </w:rPr>
        <w:t xml:space="preserve"> </w:t>
      </w:r>
      <w:r>
        <w:rPr>
          <w:b/>
          <w:bCs/>
          <w:sz w:val="22"/>
        </w:rPr>
        <w:t xml:space="preserve">DHCP</w:t>
      </w:r>
    </w:p>
    <w:p>
      <w:pPr>
        <w:pStyle w:val="Compact"/>
        <w:numPr>
          <w:ilvl w:val="0"/>
          <w:numId w:val="1007"/>
        </w:numPr>
        <w:spacing w:line="312" w:lineRule="auto" w:before="0" w:after="160"/>
      </w:pPr>
      <w:r>
        <w:rPr>
          <w:sz w:val="22"/>
        </w:rPr>
        <w:t xml:space="preserve">Observe l’adresse IP obtenue</w:t>
      </w:r>
    </w:p>
    <w:p>
      <w:pPr>
        <w:pStyle w:val="FirstParagraph"/>
        <w:spacing w:line="312" w:lineRule="auto" w:before="0" w:after="160"/>
      </w:pPr>
      <w:r>
        <w:rPr>
          <w:b/>
          <w:bCs/>
          <w:sz w:val="22"/>
        </w:rPr>
        <w:t xml:space="preserve">Tu dois obtenir :</w:t>
      </w:r>
      <w:r>
        <w:rPr>
          <w:sz w:val="22"/>
        </w:rPr>
        <w:t xml:space="preserve"> </w:t>
      </w:r>
      <w:r>
        <w:rPr>
          <w:sz w:val="22"/>
        </w:rPr>
        <w:t xml:space="preserve">CLIENT-3 affiche une adresse en</w:t>
      </w:r>
      <w:r>
        <w:rPr>
          <w:sz w:val="22"/>
        </w:rPr>
        <w:t xml:space="preserve"> </w:t>
      </w:r>
      <w:r>
        <w:rPr>
          <w:b/>
          <w:bCs/>
          <w:sz w:val="22"/>
        </w:rPr>
        <w:t xml:space="preserve">169.254.x.x</w:t>
      </w:r>
      <w:r>
        <w:rPr>
          <w:sz w:val="22"/>
        </w:rPr>
        <w:t xml:space="preserve"> </w:t>
      </w:r>
      <w:r>
        <w:rPr>
          <w:sz w:val="22"/>
        </w:rPr>
        <w:t xml:space="preserve">(APIPA) ou ne recoit pas d’adresse valide. Le pool est epuise, il n’y a plus d’IP disponible.</w:t>
      </w:r>
    </w:p>
    <w:bookmarkEnd w:id="55"/>
    <w:bookmarkStart w:id="56" w:name="Xd34594aef3a66072925df8ead17ddb788c33d73"/>
    <w:p>
      <w:pPr>
        <w:pStyle w:val="Heading3"/>
        <w:spacing w:line="312" w:lineRule="auto" w:before="280" w:after="160"/>
        <w:keepNext/>
        <w:keepLines/>
      </w:pPr>
      <w:r>
        <w:rPr>
          <w:sz w:val="22"/>
        </w:rPr>
        <w:t xml:space="preserve">PREUVE_B2 : Fais une capture d’ecran de la fenetre IP Configuration de CLIENT-3 montrant qu’il n’a pas obtenu d’IP dans la plage 192.168.1.x</w:t>
      </w:r>
    </w:p>
    <w:bookmarkEnd w:id="56"/>
    <w:bookmarkStart w:id="57" w:name="question-rapide-sans-regarder-le-kit-1"/>
    <w:p>
      <w:pPr>
        <w:pStyle w:val="Heading3"/>
        <w:spacing w:line="312" w:lineRule="auto" w:before="280" w:after="160"/>
        <w:keepNext/>
        <w:keepLines/>
      </w:pPr>
      <w:r>
        <w:rPr>
          <w:sz w:val="22"/>
        </w:rPr>
        <w:t xml:space="preserve">Question rapide (sans regarder le kit)</w:t>
      </w:r>
    </w:p>
    <w:p>
      <w:pPr>
        <w:pStyle w:val="FirstParagraph"/>
        <w:spacing w:line="312" w:lineRule="auto" w:before="0" w:after="160"/>
        <w:keepNext/>
        <w:keepLines/>
      </w:pPr>
      <w:r>
        <w:rPr>
          <w:sz w:val="22"/>
        </w:rPr>
        <w:t xml:space="preserve">En entreprise, Bureau974 prevoit 12 postes. Combien d’adresses minimum doit contenir le pool DHCP ? Faut-il prevoir exactement 12, ou plus ? Pourquoi ?</w:t>
      </w:r>
    </w:p>
    <w:p>
      <w:pPr>
        <w:pStyle w:val="BodyText"/>
        <w:spacing w:line="312" w:lineRule="auto" w:before="0" w:after="160"/>
      </w:pPr>
      <w:r>
        <w:rPr>
          <w:sz w:val="22"/>
        </w:rPr>
        <w:t xml:space="preserve">–&gt; _______________________________________________</w:t>
      </w:r>
    </w:p>
    <w:bookmarkEnd w:id="57"/>
    <w:bookmarkStart w:id="58" w:name="X52d810f4e4ca07506d5aeea98de73bdb43ccd18"/>
    <w:p>
      <w:pPr>
        <w:pStyle w:val="Heading3"/>
        <w:spacing w:line="312" w:lineRule="auto" w:before="280" w:after="160"/>
        <w:keepNext/>
        <w:keepLines/>
      </w:pPr>
      <w:r>
        <w:rPr>
          <w:sz w:val="22"/>
        </w:rPr>
        <w:t xml:space="preserve">Tache 2.4 — Remettre le pool a sa valeur d’origine</w:t>
      </w:r>
    </w:p>
    <w:p>
      <w:pPr>
        <w:pStyle w:val="Compact"/>
        <w:numPr>
          <w:ilvl w:val="0"/>
          <w:numId w:val="1008"/>
        </w:numPr>
        <w:spacing w:line="312" w:lineRule="auto" w:before="0" w:after="160"/>
      </w:pPr>
      <w:r>
        <w:rPr>
          <w:sz w:val="22"/>
        </w:rPr>
        <w:t xml:space="preserve">Double-clic sur</w:t>
      </w:r>
      <w:r>
        <w:rPr>
          <w:sz w:val="22"/>
        </w:rPr>
        <w:t xml:space="preserve"> </w:t>
      </w:r>
      <w:r>
        <w:rPr>
          <w:b/>
          <w:bCs/>
          <w:sz w:val="22"/>
        </w:rPr>
        <w:t xml:space="preserve">SRV-DHCP</w:t>
      </w:r>
      <w:r>
        <w:rPr>
          <w:sz w:val="22"/>
        </w:rPr>
        <w:t xml:space="preserve"> </w:t>
      </w:r>
      <w:r>
        <w:rPr>
          <w:sz w:val="22"/>
        </w:rPr>
        <w:t xml:space="preserve">–&gt; Services –&gt; DHCP</w:t>
      </w:r>
    </w:p>
    <w:p>
      <w:pPr>
        <w:pStyle w:val="Compact"/>
        <w:numPr>
          <w:ilvl w:val="0"/>
          <w:numId w:val="1008"/>
        </w:numPr>
        <w:spacing w:line="312" w:lineRule="auto" w:before="0" w:after="160"/>
      </w:pPr>
      <w:r>
        <w:rPr>
          <w:sz w:val="22"/>
        </w:rPr>
        <w:t xml:space="preserve">Remets le</w:t>
      </w:r>
      <w:r>
        <w:rPr>
          <w:sz w:val="22"/>
        </w:rPr>
        <w:t xml:space="preserve"> </w:t>
      </w:r>
      <w:r>
        <w:rPr>
          <w:b/>
          <w:bCs/>
          <w:sz w:val="22"/>
        </w:rPr>
        <w:t xml:space="preserve">Maximum number of Users</w:t>
      </w:r>
      <w:r>
        <w:rPr>
          <w:sz w:val="22"/>
        </w:rPr>
        <w:t xml:space="preserve"> </w:t>
      </w:r>
      <w:r>
        <w:rPr>
          <w:sz w:val="22"/>
        </w:rPr>
        <w:t xml:space="preserve">a sa valeur d’origine (ex : 50 ou 100)</w:t>
      </w:r>
    </w:p>
    <w:p>
      <w:pPr>
        <w:pStyle w:val="Compact"/>
        <w:numPr>
          <w:ilvl w:val="0"/>
          <w:numId w:val="1008"/>
        </w:numPr>
        <w:spacing w:line="312" w:lineRule="auto" w:before="0" w:after="160"/>
      </w:pPr>
      <w:r>
        <w:rPr>
          <w:sz w:val="22"/>
        </w:rPr>
        <w:t xml:space="preserve">Clique sur</w:t>
      </w:r>
      <w:r>
        <w:rPr>
          <w:sz w:val="22"/>
        </w:rPr>
        <w:t xml:space="preserve"> </w:t>
      </w:r>
      <w:r>
        <w:rPr>
          <w:b/>
          <w:bCs/>
          <w:sz w:val="22"/>
        </w:rPr>
        <w:t xml:space="preserve">Save</w:t>
      </w:r>
    </w:p>
    <w:p>
      <w:pPr>
        <w:pStyle w:val="Compact"/>
        <w:numPr>
          <w:ilvl w:val="0"/>
          <w:numId w:val="1008"/>
        </w:numPr>
        <w:spacing w:line="312" w:lineRule="auto" w:before="0" w:after="160"/>
      </w:pPr>
      <w:r>
        <w:rPr>
          <w:sz w:val="22"/>
        </w:rPr>
        <w:t xml:space="preserve">Sur CLIENT-3 : rebascule Static –&gt; DHCP</w:t>
      </w:r>
    </w:p>
    <w:p>
      <w:pPr>
        <w:pStyle w:val="Compact"/>
        <w:numPr>
          <w:ilvl w:val="0"/>
          <w:numId w:val="1008"/>
        </w:numPr>
        <w:spacing w:line="312" w:lineRule="auto" w:before="0" w:after="160"/>
      </w:pPr>
      <w:r>
        <w:rPr>
          <w:sz w:val="22"/>
        </w:rPr>
        <w:t xml:space="preserve">Verifie que CLIENT-3 recoit maintenant une IP valide</w:t>
      </w:r>
    </w:p>
    <w:p>
      <w:pPr>
        <w:pStyle w:val="FirstParagraph"/>
        <w:spacing w:line="312" w:lineRule="auto" w:before="0" w:after="160"/>
      </w:pPr>
      <w:r>
        <w:rPr>
          <w:b/>
          <w:bCs/>
          <w:sz w:val="22"/>
        </w:rPr>
        <w:t xml:space="preserve">Tu dois obtenir :</w:t>
      </w:r>
      <w:r>
        <w:rPr>
          <w:sz w:val="22"/>
        </w:rPr>
        <w:t xml:space="preserve"> </w:t>
      </w:r>
      <w:r>
        <w:rPr>
          <w:sz w:val="22"/>
        </w:rPr>
        <w:t xml:space="preserve">CLIENT-3 obtient une adresse dans la plage 192.168.1.x. Tout le monde est connecte.</w:t>
      </w:r>
    </w:p>
    <w:bookmarkEnd w:id="58"/>
    <w:bookmarkStart w:id="59" w:name="validation-partie-2-appelle-le-prof"/>
    <w:p>
      <w:pPr>
        <w:pStyle w:val="Heading3"/>
        <w:spacing w:line="312" w:lineRule="auto" w:before="280" w:after="160"/>
        <w:keepNext/>
        <w:keepLines/>
      </w:pPr>
      <w:r>
        <w:rPr>
          <w:sz w:val="22"/>
        </w:rPr>
        <w:t xml:space="preserve">Validation Partie 2 — Appelle le prof</w:t>
      </w:r>
    </w:p>
    <w:p>
      <w:pPr>
        <w:pStyle w:val="FirstParagraph"/>
        <w:spacing w:line="312" w:lineRule="auto" w:before="200" w:after="160"/>
        <w:keepNext/>
      </w:pPr>
      <w:r>
        <w:rPr>
          <w:b/>
          <w:bCs/>
          <w:sz w:val="22"/>
        </w:rPr>
        <w:t xml:space="preserve">Consigne :</w:t>
      </w:r>
      <w:r>
        <w:rPr>
          <w:sz w:val="22"/>
        </w:rPr>
        <w:t xml:space="preserve"> </w:t>
      </w:r>
      <w:r>
        <w:rPr>
          <w:sz w:val="22"/>
        </w:rPr>
        <w:t xml:space="preserve">Evalue-toi honnetement, puis appelle le professeur.</w:t>
      </w:r>
    </w:p>
    <w:p>
      <w:pPr>
        <w:pStyle w:val="BodyText"/>
        <w:spacing w:line="312" w:lineRule="auto" w:before="0" w:after="160"/>
      </w:pPr>
      <w:r>
        <w:rPr>
          <w:b/>
          <w:bCs/>
          <w:sz w:val="22"/>
        </w:rPr>
        <w:t xml:space="preserve">C06 — VALIDER LA CONFORMITE D’UNE INSTALLATION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800"/>
        <w:gridCol w:w="2800"/>
        <w:gridCol w:w="1009"/>
        <w:gridCol w:w="1009"/>
        <w:gridCol w:w="1010"/>
        <w:gridCol w:w="1010"/>
      </w:tblGrid>
      <w:tr>
        <w:trPr>
          <w:tblHeader w:val="on"/>
        </w:trP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
              <w:rPr>
                <w:rFonts w:ascii="Arial" w:hAnsi="Arial"/>
                <w:b/>
                <w:color w:val="FFFFFF"/>
                <w:sz w:val="18"/>
              </w:rPr>
              <w:t>Ce que tu dois montrer</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18"/>
              </w:rPr>
              <w:t xml:space="preserve">Indicateur</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C44A3F"/>
            <w:vAlign w:val="center"/>
          </w:tcPr>
          <w:p>
            <w:pPr>
              <w:spacing w:before="0" w:after="0" w:line="240" w:lineRule="auto"/>
              <w:jc w:val="center"/>
            </w:pPr>
            <w:r/>
            <w:r>
              <w:rPr>
                <w:rFonts w:ascii="Arial" w:hAnsi="Arial"/>
                <w:b/>
                <w:color w:val="FFFFFF"/>
                <w:sz w:val="18"/>
              </w:rPr>
              <w:t>Pas fait</w:t>
              <w:br/>
            </w:r>
            <w:r>
              <w:rPr>
                <w:rFonts w:ascii="Arial" w:hAnsi="Arial"/>
                <w:b w:val="0"/>
                <w:color w:val="FFFFFF"/>
                <w:sz w:val="16"/>
              </w:rPr>
              <w:t>(non commencé)</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C89232"/>
            <w:vAlign w:val="center"/>
          </w:tcPr>
          <w:p>
            <w:pPr>
              <w:spacing w:before="0" w:after="0" w:line="240" w:lineRule="auto"/>
              <w:jc w:val="center"/>
            </w:pPr>
            <w:r/>
            <w:r>
              <w:rPr>
                <w:rFonts w:ascii="Arial" w:hAnsi="Arial"/>
                <w:b/>
                <w:color w:val="FFFFFF"/>
                <w:sz w:val="18"/>
              </w:rPr>
              <w:t>À moitié</w:t>
              <w:br/>
            </w:r>
            <w:r>
              <w:rPr>
                <w:rFonts w:ascii="Arial" w:hAnsi="Arial"/>
                <w:b w:val="0"/>
                <w:color w:val="FFFFFF"/>
                <w:sz w:val="16"/>
              </w:rPr>
              <w:t>(commencé)</w:t>
            </w: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7BA85A"/>
            <w:vAlign w:val="center"/>
          </w:tcPr>
          <w:p>
            <w:pPr>
              <w:spacing w:before="0" w:after="0" w:line="240" w:lineRule="auto"/>
              <w:jc w:val="center"/>
            </w:pPr>
            <w:r/>
            <w:r>
              <w:rPr>
                <w:rFonts w:ascii="Arial" w:hAnsi="Arial"/>
                <w:b/>
                <w:color w:val="FFFFFF"/>
                <w:sz w:val="18"/>
              </w:rPr>
              <w:t>Avec un coup</w:t>
              <w:br/>
            </w:r>
            <w:r>
              <w:rPr>
                <w:rFonts w:ascii="Arial" w:hAnsi="Arial"/>
                <w:b w:val="0"/>
                <w:color w:val="FFFFFF"/>
                <w:sz w:val="16"/>
              </w:rPr>
              <w:t>de main</w:t>
            </w: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7A3E"/>
            <w:vAlign w:val="center"/>
          </w:tcPr>
          <w:p>
            <w:pPr>
              <w:spacing w:before="0" w:after="0" w:line="240" w:lineRule="auto"/>
              <w:jc w:val="center"/>
            </w:pPr>
            <w:r/>
            <w:r>
              <w:rPr>
                <w:rFonts w:ascii="Arial" w:hAnsi="Arial"/>
                <w:b/>
                <w:color w:val="FFFFFF"/>
                <w:sz w:val="18"/>
              </w:rPr>
              <w:t>Tout seul</w:t>
              <w:br/>
            </w:r>
            <w:r>
              <w:rPr>
                <w:rFonts w:ascii="Arial" w:hAnsi="Arial"/>
                <w:b w:val="0"/>
                <w:color w:val="FFFFFF"/>
                <w:sz w:val="16"/>
              </w:rPr>
              <w:t>(autonome)</w:t>
            </w:r>
          </w:p>
        </w:tc>
      </w:tr>
      <w:t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jc w:val="left"/>
            </w:pPr>
            <w:r>
              <w:rPr>
                <w:rFonts w:ascii="Arial" w:hAnsi="Arial"/>
                <w:color w:val="2C3E50"/>
                <w:sz w:val="18"/>
              </w:rPr>
              <w:t xml:space="preserve">Les tests de conformite sont realises</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jc w:val="left"/>
            </w:pPr>
            <w:r>
              <w:rPr>
                <w:rFonts w:ascii="Arial" w:hAnsi="Arial"/>
                <w:i/>
                <w:iCs/>
                <w:color w:val="2C3E50"/>
                <w:sz w:val="18"/>
              </w:rPr>
              <w:t xml:space="preserve">Test d’epuisement du pool mene a bien : 3 clients pour 2 adresses</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E2DF"/>
          </w:tcPr>
          <w:p>
            <w:pPr>
              <w:spacing w:before="0" w:after="0" w:line="240" w:lineRule="auto"/>
              <w:jc w:val="center"/>
            </w:pP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F0D6"/>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0DE"/>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CEBD5"/>
          </w:tcPr>
          <w:p>
            <w:pPr>
              <w:spacing w:before="0" w:after="0" w:line="240" w:lineRule="auto"/>
              <w:jc w:val="center"/>
            </w:pPr>
          </w:p>
        </w:tc>
      </w:tr>
      <w:tr>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FAFC"/>
          </w:tcPr>
          <w:p>
            <w:pPr>
              <w:spacing w:before="0" w:after="0" w:line="240" w:lineRule="auto"/>
              <w:jc w:val="left"/>
            </w:pPr>
            <w:r>
              <w:rPr>
                <w:rFonts w:ascii="Arial" w:hAnsi="Arial"/>
                <w:color w:val="2C3E50"/>
                <w:sz w:val="18"/>
              </w:rPr>
              <w:t xml:space="preserve">Les resultats attendus sont verifies</w:t>
            </w:r>
          </w:p>
        </w:tc>
        <w:tc>
          <w:tcPr>
            <w:tcW w:type="dxa" w:w="280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FAFC"/>
          </w:tcPr>
          <w:p>
            <w:pPr>
              <w:spacing w:before="0" w:after="0" w:line="240" w:lineRule="auto"/>
              <w:jc w:val="left"/>
            </w:pPr>
            <w:r>
              <w:rPr>
                <w:rFonts w:ascii="Arial" w:hAnsi="Arial"/>
                <w:i/>
                <w:iCs/>
                <w:color w:val="2C3E50"/>
                <w:sz w:val="18"/>
              </w:rPr>
              <w:t xml:space="preserve">CLIENT-3 en APIPA identifie, puis remis en service apres elargissement du pool</w:t>
            </w: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8E2DF"/>
          </w:tcPr>
          <w:p>
            <w:pPr>
              <w:spacing w:before="0" w:after="0" w:line="240" w:lineRule="auto"/>
              <w:jc w:val="center"/>
            </w:pPr>
          </w:p>
        </w:tc>
        <w:tc>
          <w:tcPr>
            <w:tcW w:type="dxa" w:w="10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AF0D6"/>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0DE"/>
          </w:tcPr>
          <w:p>
            <w:pPr>
              <w:spacing w:before="0" w:after="0" w:line="240" w:lineRule="auto"/>
              <w:jc w:val="center"/>
            </w:pPr>
          </w:p>
        </w:tc>
        <w:tc>
          <w:tcPr>
            <w:tcW w:type="dxa" w:w="10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CEBD5"/>
          </w:tcPr>
          <w:p>
            <w:pPr>
              <w:spacing w:before="0" w:after="0" w:line="240" w:lineRule="auto"/>
              <w:jc w:val="center"/>
            </w:pPr>
          </w:p>
        </w:tc>
      </w:tr>
    </w:tbl>
    <w:p>
      <w:pPr>
        <w:pStyle w:val="BodyText"/>
        <w:spacing w:line="312" w:lineRule="auto" w:before="200" w:after="160"/>
        <w:keepNext/>
      </w:pPr>
      <w:r>
        <w:rPr>
          <w:b/>
          <w:bCs/>
          <w:sz w:val="22"/>
        </w:rPr>
        <w:t xml:space="preserve">Preuves :</w:t>
      </w:r>
      <w:r>
        <w:rPr>
          <w:sz w:val="22"/>
        </w:rPr>
        <w:t xml:space="preserve"> </w:t>
      </w:r>
      <w:r>
        <w:rPr>
          <w:sz w:val="22"/>
        </w:rPr>
        <w:t xml:space="preserve">PREUVE_B2 presente et lisible ☐</w:t>
      </w:r>
    </w:p>
    <w:p>
      <w:pPr>
        <w:pStyle w:val="BodyText"/>
        <w:spacing w:line="312" w:lineRule="auto" w:before="0" w:after="160"/>
      </w:pPr>
      <w:r>
        <w:rPr>
          <w:b/>
          <w:bCs/>
          <w:sz w:val="22"/>
        </w:rPr>
        <w:t xml:space="preserve">APPELLE LE PROFESSEUR POUR VALIDATION</w:t>
      </w:r>
    </w:p>
    <w:bookmarkEnd w:id="59"/>
    <w:bookmarkStart w:id="60" w:name="si-tu-es-bloque-plan-b-2-minutes-max-1"/>
    <w:p>
      <w:pPr>
        <w:pStyle w:val="Heading3"/>
        <w:spacing w:line="312" w:lineRule="auto" w:before="280" w:after="160"/>
        <w:keepNext/>
        <w:keepLines/>
      </w:pPr>
      <w:r>
        <w:rPr>
          <w:sz w:val="22"/>
        </w:rPr>
        <w:t xml:space="preserve">Si tu es bloque (Plan B – 2 minutes max)</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Symptome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334155"/>
            <w:vAlign w:val="center"/>
          </w:tcPr>
          <w:p>
            <w:pPr>
              <w:spacing w:before="0" w:after="0" w:line="240" w:lineRule="auto"/>
              <w:jc w:val="center"/>
            </w:pPr>
            <w:r>
              <w:rPr>
                <w:rFonts w:ascii="Arial" w:hAnsi="Arial"/>
                <w:b/>
                <w:color w:val="FFFFFF"/>
                <w:sz w:val="20"/>
              </w:rPr>
              <w:t xml:space="preserve">Fix</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CLIENT-3 obtient quand meme une IP valide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 pool n’est pas vraiment a 2</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Verifier Maximum number of Users = 2 et cliquer Save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CLIENT-1 ou CLIENT-2 n’ont plus d’IP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Le renouvellement a libere des adresses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Renouveler CLIENT-1 et CLIENT-2 d’abord, puis CLIENT-3 ensuite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EF2F2"/>
          </w:tcPr>
          <w:p>
            <w:pPr>
              <w:spacing w:before="0" w:after="0" w:line="240" w:lineRule="auto"/>
            </w:pPr>
            <w:r>
              <w:rPr>
                <w:rFonts w:ascii="Arial" w:hAnsi="Arial"/>
                <w:color w:val="2C3E50"/>
                <w:sz w:val="20"/>
              </w:rPr>
              <w:t xml:space="preserve">CLIENT-3 ne se connecte pas au switch</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Cable ou port inactif</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0FDF4"/>
          </w:tcPr>
          <w:p>
            <w:pPr>
              <w:spacing w:before="0" w:after="0" w:line="240" w:lineRule="auto"/>
            </w:pPr>
            <w:r>
              <w:rPr>
                <w:rFonts w:ascii="Arial" w:hAnsi="Arial"/>
                <w:color w:val="2C3E50"/>
                <w:sz w:val="20"/>
              </w:rPr>
              <w:t xml:space="preserve">Verifier que le cable est vert et connecte au switch</w:t>
            </w:r>
          </w:p>
        </w:tc>
      </w:tr>
    </w:tbl>
    <w:p>
      <w:pPr>
        <w:pStyle w:val="BodyText"/>
        <w:spacing w:line="312" w:lineRule="auto" w:before="0" w:after="160"/>
      </w:pPr>
      <w:r>
        <w:rPr>
          <w:sz w:val="22"/>
        </w:rPr>
        <w:t xml:space="preserve">Si ca ne marche toujours pas : appelle le prof.</w:t>
      </w:r>
    </w:p>
    <w:bookmarkEnd w:id="60"/>
    <w:bookmarkEnd w:id="61"/>
    <w:bookmarkStart w:id="62" w:name="fin-de-tp-bonus-bilan"/>
    <w:p>
      <w:pPr>
        <w:pStyle w:val="Heading2"/>
        <w:spacing w:line="312" w:lineRule="auto" w:before="360" w:after="200"/>
        <w:keepNext/>
        <w:keepLines/>
      </w:pPr>
      <w:r>
        <w:rPr>
          <w:sz w:val="22"/>
        </w:rPr>
        <w:t xml:space="preserve">Fin de TP bonus – Bilan</w:t>
      </w:r>
    </w:p>
    <w:p>
      <w:pPr>
        <w:pStyle w:val="FirstParagraph"/>
        <w:spacing w:line="312" w:lineRule="auto" w:before="0" w:after="160"/>
      </w:pPr>
      <w:r>
        <w:rPr>
          <w:b/>
          <w:bCs/>
          <w:sz w:val="22"/>
        </w:rPr>
        <w:t xml:space="preserve">Ce que j’ai decouvert :</w:t>
      </w:r>
    </w:p>
    <w:p>
      <w:pPr>
        <w:pStyle w:val="BodyText"/>
        <w:spacing w:line="312" w:lineRule="auto" w:before="0" w:after="160"/>
      </w:pPr>
      <w:r>
        <w:rPr>
          <w:sz w:val="22"/>
        </w:rPr>
        <w:t xml:space="preserve">–&gt; _______________________________________________</w:t>
      </w:r>
    </w:p>
    <w:p>
      <w:pPr>
        <w:pStyle w:val="BodyText"/>
        <w:spacing w:line="312" w:lineRule="auto" w:before="0" w:after="160"/>
      </w:pPr>
      <w:r>
        <w:rPr>
          <w:b/>
          <w:bCs/>
          <w:sz w:val="22"/>
        </w:rPr>
        <w:t xml:space="preserve">Le reflexe a retenir quand un poste affiche 169.254.x.x :</w:t>
      </w:r>
    </w:p>
    <w:p>
      <w:pPr>
        <w:pStyle w:val="BodyText"/>
        <w:spacing w:line="312" w:lineRule="auto" w:before="0" w:after="160"/>
      </w:pPr>
      <w:r>
        <w:rPr>
          <w:sz w:val="22"/>
        </w:rPr>
        <w:t xml:space="preserve">–&gt; _______________________________________________</w:t>
      </w:r>
    </w:p>
    <w:p>
      <w:pPr>
        <w:pStyle w:val="BodyText"/>
        <w:spacing w:line="312" w:lineRule="auto" w:before="0" w:after="160"/>
      </w:pPr>
      <w:r>
        <w:rPr>
          <w:b/>
          <w:bCs/>
          <w:sz w:val="22"/>
        </w:rPr>
        <w:t xml:space="preserve">Ce que je me demande encore sur le DHCP :</w:t>
      </w:r>
    </w:p>
    <w:p>
      <w:pPr>
        <w:pStyle w:val="BodyText"/>
        <w:spacing w:line="312" w:lineRule="auto" w:before="0" w:after="160"/>
      </w:pPr>
      <w:r>
        <w:rPr>
          <w:sz w:val="22"/>
        </w:rPr>
        <w:t xml:space="preserve">–&gt; _______________________________________________</w:t>
      </w:r>
    </w:p>
    <w:p>
      <w:pPr>
        <w:pStyle w:val="BodyText"/>
        <w:spacing w:line="312" w:lineRule="auto" w:before="0" w:after="160"/>
      </w:pPr>
      <w:r>
        <w:rPr>
          <w:b/>
          <w:bCs/>
          <w:sz w:val="22"/>
        </w:rPr>
        <w:t xml:space="preserve">Annonce :</w:t>
      </w:r>
      <w:r>
        <w:rPr>
          <w:sz w:val="22"/>
        </w:rPr>
        <w:t xml:space="preserve"> </w:t>
      </w:r>
      <w:r>
        <w:rPr>
          <w:sz w:val="22"/>
        </w:rPr>
        <w:t xml:space="preserve">La prochaine seance sera le cours de formalisation (S2). On mettra des mots precis sur tout ce que tu as observe en TP1 : le protocole DORA, la notion de bail, les options DHCP. Ce que tu as decouvert dans ce bonus (APIPA, pool epuise) sera clarifie aussi.</w:t>
      </w:r>
    </w:p>
    <w:p>
      <w:pPr>
        <w:pStyle w:val="FirstParagraph"/>
        <w:spacing w:line="312" w:lineRule="auto" w:before="0" w:after="160"/>
      </w:pPr>
      <w:r>
        <w:rPr>
          <w:i/>
          <w:iCs/>
          <w:sz w:val="22"/>
        </w:rPr>
        <w:t xml:space="preserve">TP1 Bonus Eleve — Stress test DHCP — Sequence 08 — BAC PRO CIEL 1CIEL</w:t>
      </w:r>
    </w:p>
    <w:bookmarkEnd w:id="62"/>
    <w:bookmarkEnd w:id="63"/>
    <w:sectPr>
      <w:headerReference r:id="rId9" w:type="default"/>
      <w:footerReference r:id="rId10"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TP1 Bonus — Stress test du service DHCP : pannes et limites</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TP1 Bonus — Stress test du service DHCP : pannes et limites</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TP1 Bonus — Stress test du service DHCP : pannes et limites</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decimal"/>
      <w:lvlText w:val="%1."/>
      <w:lvlJc w:val="left"/>
      <w:pPr>
        <w:ind w:hanging="360" w:left="4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num>
  <w:num w:numId="2">
    <w:abstractNumId w:val="2"/>
    <w:lvlOverride w:ilvl="0">
      <w:startOverride w:val="1"/>
    </w:lvlOverride>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37" Type="http://schemas.openxmlformats.org/officeDocument/2006/relationships/numbering" Target="numbering.xml"/><Relationship Id="rId36" Type="http://schemas.openxmlformats.org/officeDocument/2006/relationships/styles" Target="styles.xml"/><Relationship Id="rId35" Type="http://schemas.openxmlformats.org/officeDocument/2006/relationships/settings" Target="settings.xml"/><Relationship Id="rId34" Type="http://schemas.openxmlformats.org/officeDocument/2006/relationships/webSettings" Target="webSettings.xml"/><Relationship Id="rId33" Type="http://schemas.openxmlformats.org/officeDocument/2006/relationships/fontTable" Target="fontTable.xml"/><Relationship Id="rId32" Type="http://schemas.openxmlformats.org/officeDocument/2006/relationships/theme" Target="theme/theme1.xml"/><Relationship Id="rId31" Type="http://schemas.openxmlformats.org/officeDocument/2006/relationships/footnotes" Target="footnotes.xml"/><Relationship Id="rId30"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26" Type="http://schemas.openxmlformats.org/officeDocument/2006/relationships/image" Target="media/rId26.png"/><Relationship Id="rId29" Type="http://schemas.openxmlformats.org/officeDocument/2006/relationships/image" Target="media/rId29.png"/><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2026-06-21T13:52:28Z</dcterms:created>
  <dcterms:modified xsi:type="dcterms:W3CDTF">2026-06-21T13:52:28Z</dcterms:modified>
</cp:coreProperties>
</file>

<file path=docProps/custom.xml><?xml version="1.0" encoding="utf-8"?>
<Properties xmlns="http://schemas.openxmlformats.org/officeDocument/2006/custom-properties" xmlns:vt="http://schemas.openxmlformats.org/officeDocument/2006/docPropsVTypes"/>
</file>