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6" w:name="exercices-cours-1-dhcp-fondamentaux"/>
    <w:p>
      <w:pPr>
        <w:pStyle w:val="Heading1"/>
        <w:spacing w:line="269" w:lineRule="auto" w:after="140" w:before="160"/>
      </w:pPr>
      <w:r>
        <w:rPr>
          <w:sz w:val="21"/>
        </w:rPr>
        <w:t xml:space="preserve">Exercices — Cours 1 DHCP Fondamentaux</w:t>
      </w:r>
    </w:p>
    <w:p>
      <w:pPr>
        <w:pStyle w:val="BlockText"/>
        <w:spacing w:line="269" w:lineRule="auto" w:after="100"/>
      </w:pPr>
      <w:r>
        <w:rPr>
          <w:bCs/>
          <w:b/>
          <w:sz w:val="21"/>
        </w:rPr>
        <w:t xml:space="preserve">Séquence 08 — Séance S2</w:t>
      </w:r>
      <w:r>
        <w:rPr>
          <w:sz w:val="21"/>
        </w:rPr>
        <w:t xml:space="preserve"> </w:t>
      </w:r>
      <w:r>
        <w:rPr>
          <w:bCs/>
          <w:b/>
          <w:sz w:val="21"/>
        </w:rPr>
        <w:t xml:space="preserve">Classe :</w:t>
      </w:r>
      <w:r>
        <w:rPr>
          <w:sz w:val="21"/>
        </w:rPr>
        <w:t xml:space="preserve"> </w:t>
      </w:r>
      <w:r>
        <w:rPr>
          <w:sz w:val="21"/>
        </w:rPr>
        <w:t xml:space="preserve">1CIEL |</w:t>
      </w:r>
      <w:r>
        <w:rPr>
          <w:sz w:val="21"/>
        </w:rPr>
        <w:t xml:space="preserve"> </w:t>
      </w:r>
      <w:r>
        <w:rPr>
          <w:bCs/>
          <w:b/>
          <w:sz w:val="21"/>
        </w:rPr>
        <w:t xml:space="preserve">Nom :</w:t>
      </w:r>
      <w:r>
        <w:rPr>
          <w:sz w:val="21"/>
        </w:rPr>
        <w:t xml:space="preserve"> </w:t>
      </w:r>
      <w:r>
        <w:rPr>
          <w:sz w:val="21"/>
        </w:rPr>
        <w:t xml:space="preserve">_________________ |</w:t>
      </w:r>
      <w:r>
        <w:rPr>
          <w:sz w:val="21"/>
        </w:rPr>
        <w:t xml:space="preserve"> </w:t>
      </w:r>
      <w:r>
        <w:rPr>
          <w:bCs/>
          <w:b/>
          <w:sz w:val="21"/>
        </w:rPr>
        <w:t xml:space="preserve">Date :</w:t>
      </w:r>
      <w:r>
        <w:rPr>
          <w:sz w:val="21"/>
        </w:rPr>
        <w:t xml:space="preserve"> </w:t>
      </w:r>
      <w:r>
        <w:rPr>
          <w:iCs/>
          <w:i/>
          <w:bCs/>
          <w:b/>
          <w:sz w:val="21"/>
        </w:rPr>
        <w:t xml:space="preserve">/</w:t>
      </w:r>
      <w:r>
        <w:rPr>
          <w:sz w:val="21"/>
        </w:rPr>
        <w:t xml:space="preserve">/______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bookmarkStart w:id="20" w:name="X7283013cc8ceef89934e57703c7ad94d103b792"/>
    <w:p>
      <w:pPr>
        <w:pStyle w:val="Heading2"/>
        <w:spacing w:line="269" w:lineRule="auto" w:after="140" w:before="160"/>
      </w:pPr>
      <w:r>
        <w:rPr>
          <w:sz w:val="21"/>
        </w:rPr>
        <w:t xml:space="preserve">Exercice 1 — DORA dans l’ordre (Récupération active)</w:t>
      </w:r>
    </w:p>
    <w:p>
      <w:pPr>
        <w:pStyle w:val="FirstParagraph"/>
        <w:spacing w:line="269" w:lineRule="auto" w:after="100"/>
      </w:pPr>
      <w:r>
        <w:rPr>
          <w:sz w:val="21"/>
        </w:rPr>
        <w:t xml:space="preserve">Remets les 4 étapes dans le bon ordre en les numérotant de 1 à 4 :</w:t>
      </w:r>
    </w:p>
    <w:tbl>
      <w:tblPr>
        <w:tblStyle w:val="Table"/>
        <w:tblW w:type="dxa" w:w="9638"/>
        <w:jc w:val="left"/>
        <w:tblLayout w:type="autofit"/>
        <w:tblLook w:firstRow="1" w:lastRow="0" w:firstColumn="0" w:lastColumn="0" w:noHBand="0" w:noVBand="0" w:val="0020"/>
        <w:tblBorders>
          <w:top w:val="single" w:sz="8" w:color="B8C4CE" w:space="0"/>
          <w:left w:val="single" w:sz="8" w:color="B8C4CE" w:space="0"/>
          <w:bottom w:val="single" w:sz="8" w:color="B8C4CE" w:space="0"/>
          <w:right w:val="single" w:sz="8" w:color="B8C4CE" w:space="0"/>
          <w:insideH w:val="single" w:sz="8" w:color="B8C4CE" w:space="0"/>
          <w:insideV w:val="single" w:sz="8" w:color="B8C4CE" w:space="0"/>
        </w:tblBorders>
      </w:tblPr>
      <w:tblGrid>
        <w:gridCol w:w="4819"/>
        <w:gridCol w:w="4819"/>
      </w:tblGrid>
      <w:tr>
        <w:trPr>
          <w:tblHeader w:val="true"/>
        </w:trP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Ordre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Étape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___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Le serveur confirme l’attribution de l’IP au client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___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Le client demande s’il y a un serveur DHCP sur le réseau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___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Le client accepte l’offre et demande officiellement l’IP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___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Le serveur propose une adresse IP disponible</w:t>
            </w:r>
          </w:p>
        </w:tc>
      </w:tr>
    </w:tbl>
    <w:p>
      <w:pPr>
        <w:spacing w:after="0" w:before="0"/>
      </w:pPr>
      <w:r>
        <w:pict>
          <v:rect style="width:0;height:1.5pt" o:hralign="center" o:hrstd="t" o:hr="t"/>
        </w:pict>
      </w:r>
    </w:p>
    <w:bookmarkEnd w:id="20"/>
    <w:bookmarkStart w:id="21" w:name="exercice-2-vrai-ou-faux-compréhension"/>
    <w:p>
      <w:pPr>
        <w:pStyle w:val="Heading2"/>
        <w:spacing w:line="269" w:lineRule="auto" w:after="140" w:before="160"/>
      </w:pPr>
      <w:r>
        <w:rPr>
          <w:sz w:val="21"/>
        </w:rPr>
        <w:t xml:space="preserve">Exercice 2 — Vrai ou Faux (Compréhension)</w:t>
      </w:r>
    </w:p>
    <w:p>
      <w:pPr>
        <w:pStyle w:val="FirstParagraph"/>
        <w:spacing w:line="269" w:lineRule="auto" w:after="100"/>
      </w:pPr>
      <w:r>
        <w:rPr>
          <w:sz w:val="21"/>
        </w:rPr>
        <w:t xml:space="preserve">Coche la bonne réponse et</w:t>
      </w:r>
      <w:r>
        <w:rPr>
          <w:sz w:val="21"/>
        </w:rPr>
        <w:t xml:space="preserve"> </w:t>
      </w:r>
      <w:r>
        <w:rPr>
          <w:bCs/>
          <w:b/>
          <w:sz w:val="21"/>
        </w:rPr>
        <w:t xml:space="preserve">justifie</w:t>
      </w:r>
      <w:r>
        <w:rPr>
          <w:sz w:val="21"/>
        </w:rPr>
        <w:t xml:space="preserve"> </w:t>
      </w:r>
      <w:r>
        <w:rPr>
          <w:sz w:val="21"/>
        </w:rPr>
        <w:t xml:space="preserve">si c’est faux :</w:t>
      </w:r>
    </w:p>
    <w:tbl>
      <w:tblPr>
        <w:tblStyle w:val="Table"/>
        <w:tblW w:type="dxa" w:w="9638"/>
        <w:jc w:val="left"/>
        <w:tblLayout w:type="autofit"/>
        <w:tblLook w:firstRow="1" w:lastRow="0" w:firstColumn="0" w:lastColumn="0" w:noHBand="0" w:noVBand="0" w:val="0020"/>
        <w:tblBorders>
          <w:top w:val="single" w:sz="8" w:color="B8C4CE" w:space="0"/>
          <w:left w:val="single" w:sz="8" w:color="B8C4CE" w:space="0"/>
          <w:bottom w:val="single" w:sz="8" w:color="B8C4CE" w:space="0"/>
          <w:right w:val="single" w:sz="8" w:color="B8C4CE" w:space="0"/>
          <w:insideH w:val="single" w:sz="8" w:color="B8C4CE" w:space="0"/>
          <w:insideV w:val="single" w:sz="8" w:color="B8C4CE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true"/>
        </w:trP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Affirmation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Vrai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Faux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Justification si faux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Le client envoie le DHCP Discover directement au serveur DHCP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</w:pP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</w:pP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</w:pP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Un bail DHCP dure indéfiniment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</w:pP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</w:pP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</w:pP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Le serveur DHCP distribue aussi la passerelle et le DNS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</w:pP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</w:pP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</w:pP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Le serveur DHCP doit avoir une adresse IP statique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</w:pP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</w:pP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</w:pP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Si le serveur DHCP tombe en panne, les clients perdent immédiatement leur IP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</w:pP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</w:pP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</w:pP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DHCP utilise le protocole TCP sur le port 80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</w:pP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</w:pP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</w:pPr>
          </w:p>
        </w:tc>
      </w:tr>
    </w:tbl>
    <w:p>
      <w:pPr>
        <w:spacing w:after="0" w:before="0"/>
      </w:pPr>
      <w:r>
        <w:pict>
          <v:rect style="width:0;height:1.5pt" o:hralign="center" o:hrstd="t" o:hr="t"/>
        </w:pict>
      </w:r>
    </w:p>
    <w:bookmarkEnd w:id="21"/>
    <w:bookmarkStart w:id="22" w:name="exercice-3-compléter-le-schéma-dora"/>
    <w:p>
      <w:pPr>
        <w:pStyle w:val="Heading2"/>
        <w:spacing w:line="269" w:lineRule="auto" w:after="140" w:before="160"/>
      </w:pPr>
      <w:r>
        <w:rPr>
          <w:sz w:val="21"/>
        </w:rPr>
        <w:t xml:space="preserve">Exercice 3 — Compléter le schéma DORA</w:t>
      </w:r>
    </w:p>
    <w:p>
      <w:pPr>
        <w:pStyle w:val="FirstParagraph"/>
        <w:spacing w:line="269" w:lineRule="auto" w:after="100"/>
      </w:pPr>
      <w:r>
        <w:rPr>
          <w:sz w:val="21"/>
        </w:rPr>
        <w:t xml:space="preserve">Complète le schéma en indiquant pour chaque flèche : le</w:t>
      </w:r>
      <w:r>
        <w:rPr>
          <w:sz w:val="21"/>
        </w:rPr>
        <w:t xml:space="preserve"> </w:t>
      </w:r>
      <w:r>
        <w:rPr>
          <w:bCs/>
          <w:b/>
          <w:sz w:val="21"/>
        </w:rPr>
        <w:t xml:space="preserve">nom</w:t>
      </w:r>
      <w:r>
        <w:rPr>
          <w:sz w:val="21"/>
        </w:rPr>
        <w:t xml:space="preserve"> </w:t>
      </w:r>
      <w:r>
        <w:rPr>
          <w:sz w:val="21"/>
        </w:rPr>
        <w:t xml:space="preserve">de l’étape,</w:t>
      </w:r>
      <w:r>
        <w:rPr>
          <w:sz w:val="21"/>
        </w:rPr>
        <w:t xml:space="preserve"> </w:t>
      </w:r>
      <w:r>
        <w:rPr>
          <w:bCs/>
          <w:b/>
          <w:sz w:val="21"/>
        </w:rPr>
        <w:t xml:space="preserve">qui</w:t>
      </w:r>
      <w:r>
        <w:rPr>
          <w:sz w:val="21"/>
        </w:rPr>
        <w:t xml:space="preserve"> </w:t>
      </w:r>
      <w:r>
        <w:rPr>
          <w:sz w:val="21"/>
        </w:rPr>
        <w:t xml:space="preserve">envoie, et le</w:t>
      </w:r>
      <w:r>
        <w:rPr>
          <w:sz w:val="21"/>
        </w:rPr>
        <w:t xml:space="preserve"> </w:t>
      </w:r>
      <w:r>
        <w:rPr>
          <w:bCs/>
          <w:b/>
          <w:sz w:val="21"/>
        </w:rPr>
        <w:t xml:space="preserve">type</w:t>
      </w:r>
      <w:r>
        <w:rPr>
          <w:sz w:val="21"/>
        </w:rPr>
        <w:t xml:space="preserve"> </w:t>
      </w:r>
      <w:r>
        <w:rPr>
          <w:sz w:val="21"/>
        </w:rPr>
        <w:t xml:space="preserve">(broadcast ou unicast) :</w:t>
      </w:r>
    </w:p>
    <w:p>
      <w:pPr>
        <w:pStyle w:val="SourceCode"/>
        <w:spacing w:line="269" w:lineRule="auto" w:after="100"/>
      </w:pPr>
      <w:r>
        <w:rPr>
          <w:rStyle w:val="VerbatimChar"/>
          <w:sz w:val="21"/>
        </w:rPr>
        <w:t xml:space="preserve">CLIENT                                         SERVEUR DHCP</w:t>
      </w:r>
      <w:r>
        <w:rPr>
          <w:sz w:val="21"/>
        </w:rPr>
        <w:br/>
      </w:r>
      <w:r>
        <w:rPr>
          <w:rStyle w:val="VerbatimChar"/>
          <w:sz w:val="21"/>
        </w:rPr>
        <w:t xml:space="preserve">   │                                                │</w:t>
      </w:r>
      <w:r>
        <w:rPr>
          <w:sz w:val="21"/>
        </w:rPr>
        <w:br/>
      </w:r>
      <w:r>
        <w:rPr>
          <w:rStyle w:val="VerbatimChar"/>
          <w:sz w:val="21"/>
        </w:rPr>
        <w:t xml:space="preserve">   │  ①  _____________ (__________)                 │</w:t>
      </w:r>
      <w:r>
        <w:rPr>
          <w:sz w:val="21"/>
        </w:rPr>
        <w:br/>
      </w:r>
      <w:r>
        <w:rPr>
          <w:rStyle w:val="VerbatimChar"/>
          <w:sz w:val="21"/>
        </w:rPr>
        <w:t xml:space="preserve">   │ ──────────────────────────────────────────────&gt;│</w:t>
      </w:r>
      <w:r>
        <w:rPr>
          <w:sz w:val="21"/>
        </w:rPr>
        <w:br/>
      </w:r>
      <w:r>
        <w:rPr>
          <w:rStyle w:val="VerbatimChar"/>
          <w:sz w:val="21"/>
        </w:rPr>
        <w:t xml:space="preserve">   │                                                │</w:t>
      </w:r>
      <w:r>
        <w:rPr>
          <w:sz w:val="21"/>
        </w:rPr>
        <w:br/>
      </w:r>
      <w:r>
        <w:rPr>
          <w:rStyle w:val="VerbatimChar"/>
          <w:sz w:val="21"/>
        </w:rPr>
        <w:t xml:space="preserve">   │  ②  _____________ (__________)                 │</w:t>
      </w:r>
      <w:r>
        <w:rPr>
          <w:sz w:val="21"/>
        </w:rPr>
        <w:br/>
      </w:r>
      <w:r>
        <w:rPr>
          <w:rStyle w:val="VerbatimChar"/>
          <w:sz w:val="21"/>
        </w:rPr>
        <w:t xml:space="preserve">   │ &lt;──────────────────────────────────────────────│</w:t>
      </w:r>
      <w:r>
        <w:rPr>
          <w:sz w:val="21"/>
        </w:rPr>
        <w:br/>
      </w:r>
      <w:r>
        <w:rPr>
          <w:rStyle w:val="VerbatimChar"/>
          <w:sz w:val="21"/>
        </w:rPr>
        <w:t xml:space="preserve">   │                                                │</w:t>
      </w:r>
      <w:r>
        <w:rPr>
          <w:sz w:val="21"/>
        </w:rPr>
        <w:br/>
      </w:r>
      <w:r>
        <w:rPr>
          <w:rStyle w:val="VerbatimChar"/>
          <w:sz w:val="21"/>
        </w:rPr>
        <w:t xml:space="preserve">   │  ③  _____________ (__________)                 │</w:t>
      </w:r>
      <w:r>
        <w:rPr>
          <w:sz w:val="21"/>
        </w:rPr>
        <w:br/>
      </w:r>
      <w:r>
        <w:rPr>
          <w:rStyle w:val="VerbatimChar"/>
          <w:sz w:val="21"/>
        </w:rPr>
        <w:t xml:space="preserve">   │ ──────────────────────────────────────────────&gt;│</w:t>
      </w:r>
      <w:r>
        <w:rPr>
          <w:sz w:val="21"/>
        </w:rPr>
        <w:br/>
      </w:r>
      <w:r>
        <w:rPr>
          <w:rStyle w:val="VerbatimChar"/>
          <w:sz w:val="21"/>
        </w:rPr>
        <w:t xml:space="preserve">   │                                                │</w:t>
      </w:r>
      <w:r>
        <w:rPr>
          <w:sz w:val="21"/>
        </w:rPr>
        <w:br/>
      </w:r>
      <w:r>
        <w:rPr>
          <w:rStyle w:val="VerbatimChar"/>
          <w:sz w:val="21"/>
        </w:rPr>
        <w:t xml:space="preserve">   │  ④  _____________ (__________)                 │</w:t>
      </w:r>
      <w:r>
        <w:rPr>
          <w:sz w:val="21"/>
        </w:rPr>
        <w:br/>
      </w:r>
      <w:r>
        <w:rPr>
          <w:rStyle w:val="VerbatimChar"/>
          <w:sz w:val="21"/>
        </w:rPr>
        <w:t xml:space="preserve">   │ &lt;──────────────────────────────────────────────│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bookmarkEnd w:id="22"/>
    <w:bookmarkStart w:id="23" w:name="Xb5ef3f8b729f90a46841e8324e5e0c11cec6471"/>
    <w:p>
      <w:pPr>
        <w:pStyle w:val="Heading2"/>
        <w:spacing w:line="269" w:lineRule="auto" w:after="140" w:before="160"/>
      </w:pPr>
      <w:r>
        <w:rPr>
          <w:sz w:val="21"/>
        </w:rPr>
        <w:t xml:space="preserve">Exercice 4 — Lecture de configuration (Application)</w:t>
      </w:r>
    </w:p>
    <w:p>
      <w:pPr>
        <w:pStyle w:val="FirstParagraph"/>
        <w:spacing w:line="269" w:lineRule="auto" w:after="100"/>
      </w:pPr>
      <w:r>
        <w:rPr>
          <w:sz w:val="21"/>
        </w:rPr>
        <w:t xml:space="preserve">Voici un extrait de fichier de configuration DHCP d’un serveur Linux. Lis-le et réponds aux questions :</w:t>
      </w:r>
    </w:p>
    <w:p>
      <w:pPr>
        <w:pStyle w:val="BlockText"/>
        <w:spacing w:line="269" w:lineRule="auto" w:after="100"/>
      </w:pPr>
      <w:r>
        <w:rPr>
          <w:bCs/>
          <w:b/>
          <w:sz w:val="21"/>
        </w:rPr>
        <w:t xml:space="preserve">Note :</w:t>
      </w:r>
      <w:r>
        <w:rPr>
          <w:sz w:val="21"/>
        </w:rPr>
        <w:t xml:space="preserve"> </w:t>
      </w:r>
      <w:r>
        <w:rPr>
          <w:sz w:val="21"/>
        </w:rPr>
        <w:t xml:space="preserve">Ce fichier est celui d’un vrai serveur DHCP Linux (isc-dhcp-server). Dans Packet Tracer, ces paramètres se configurent via la GUI du Server-PT (Services → DHCP), mais les concepts et valeurs sont identiques.</w:t>
      </w:r>
    </w:p>
    <w:p>
      <w:pPr>
        <w:pStyle w:val="SourceCode"/>
        <w:spacing w:line="269" w:lineRule="auto" w:after="100"/>
      </w:pPr>
      <w:r>
        <w:rPr>
          <w:rStyle w:val="VerbatimChar"/>
          <w:sz w:val="21"/>
        </w:rPr>
        <w:t xml:space="preserve">subnet 192.168.1.0 netmask 255.255.255.0 {</w:t>
      </w:r>
      <w:r>
        <w:rPr>
          <w:sz w:val="21"/>
        </w:rPr>
        <w:br/>
      </w:r>
      <w:r>
        <w:rPr>
          <w:rStyle w:val="VerbatimChar"/>
          <w:sz w:val="21"/>
        </w:rPr>
        <w:t xml:space="preserve">  range 192.168.1.100 192.168.1.200;</w:t>
      </w:r>
      <w:r>
        <w:rPr>
          <w:sz w:val="21"/>
        </w:rPr>
        <w:br/>
      </w:r>
      <w:r>
        <w:rPr>
          <w:rStyle w:val="VerbatimChar"/>
          <w:sz w:val="21"/>
        </w:rPr>
        <w:t xml:space="preserve">  option routers 192.168.1.254;</w:t>
      </w:r>
      <w:r>
        <w:rPr>
          <w:sz w:val="21"/>
        </w:rPr>
        <w:br/>
      </w:r>
      <w:r>
        <w:rPr>
          <w:rStyle w:val="VerbatimChar"/>
          <w:sz w:val="21"/>
        </w:rPr>
        <w:t xml:space="preserve">  option domain-name-servers 192.168.1.10;</w:t>
      </w:r>
      <w:r>
        <w:rPr>
          <w:sz w:val="21"/>
        </w:rPr>
        <w:br/>
      </w:r>
      <w:r>
        <w:rPr>
          <w:rStyle w:val="VerbatimChar"/>
          <w:sz w:val="21"/>
        </w:rPr>
        <w:t xml:space="preserve">  option domain-name "bureau974.lan";</w:t>
      </w:r>
      <w:r>
        <w:rPr>
          <w:sz w:val="21"/>
        </w:rPr>
        <w:br/>
      </w:r>
      <w:r>
        <w:rPr>
          <w:rStyle w:val="VerbatimChar"/>
          <w:sz w:val="21"/>
        </w:rPr>
        <w:t xml:space="preserve">  default-lease-time 3600;</w:t>
      </w:r>
      <w:r>
        <w:rPr>
          <w:sz w:val="21"/>
        </w:rPr>
        <w:br/>
      </w:r>
      <w:r>
        <w:rPr>
          <w:rStyle w:val="VerbatimChar"/>
          <w:sz w:val="21"/>
        </w:rPr>
        <w:t xml:space="preserve">  max-lease-time 7200;</w:t>
      </w:r>
      <w:r>
        <w:rPr>
          <w:sz w:val="21"/>
        </w:rPr>
        <w:br/>
      </w:r>
      <w:r>
        <w:rPr>
          <w:rStyle w:val="VerbatimChar"/>
          <w:sz w:val="21"/>
        </w:rPr>
        <w:t xml:space="preserve">}</w:t>
      </w:r>
    </w:p>
    <w:p>
      <w:pPr>
        <w:numPr>
          <w:ilvl w:val="0"/>
          <w:numId w:val="1001"/>
        </w:numPr>
        <w:spacing w:line="269" w:lineRule="auto" w:after="100"/>
      </w:pPr>
      <w:r>
        <w:rPr>
          <w:sz w:val="21"/>
        </w:rPr>
        <w:t xml:space="preserve">Quelle est la première IP que le serveur peut distribuer ?</w:t>
      </w:r>
      <w:r>
        <w:rPr>
          <w:sz w:val="21"/>
        </w:rPr>
        <w:t xml:space="preserve"> </w:t>
      </w:r>
      <w:r>
        <w:rPr>
          <w:sz w:val="21"/>
        </w:rPr>
        <w:t xml:space="preserve">→ _______________________________________________</w:t>
      </w:r>
    </w:p>
    <w:p>
      <w:pPr>
        <w:numPr>
          <w:ilvl w:val="0"/>
          <w:numId w:val="1001"/>
        </w:numPr>
        <w:spacing w:line="269" w:lineRule="auto" w:after="100"/>
      </w:pPr>
      <w:r>
        <w:rPr>
          <w:sz w:val="21"/>
        </w:rPr>
        <w:t xml:space="preserve">Quelle est la dernière IP disponible dans la plage ?</w:t>
      </w:r>
      <w:r>
        <w:rPr>
          <w:sz w:val="21"/>
        </w:rPr>
        <w:t xml:space="preserve"> </w:t>
      </w:r>
      <w:r>
        <w:rPr>
          <w:sz w:val="21"/>
        </w:rPr>
        <w:t xml:space="preserve">→ _______________________________________________</w:t>
      </w:r>
    </w:p>
    <w:p>
      <w:pPr>
        <w:numPr>
          <w:ilvl w:val="0"/>
          <w:numId w:val="1001"/>
        </w:numPr>
        <w:spacing w:line="269" w:lineRule="auto" w:after="100"/>
      </w:pPr>
      <w:r>
        <w:rPr>
          <w:sz w:val="21"/>
        </w:rPr>
        <w:t xml:space="preserve">Combien de clients peuvent recevoir une IP en même temps (maximum) ?</w:t>
      </w:r>
      <w:r>
        <w:rPr>
          <w:sz w:val="21"/>
        </w:rPr>
        <w:t xml:space="preserve"> </w:t>
      </w:r>
      <w:r>
        <w:rPr>
          <w:sz w:val="21"/>
        </w:rPr>
        <w:t xml:space="preserve">→ _______________________________________________</w:t>
      </w:r>
    </w:p>
    <w:p>
      <w:pPr>
        <w:numPr>
          <w:ilvl w:val="0"/>
          <w:numId w:val="1001"/>
        </w:numPr>
        <w:spacing w:line="269" w:lineRule="auto" w:after="100"/>
      </w:pPr>
      <w:r>
        <w:rPr>
          <w:sz w:val="21"/>
        </w:rPr>
        <w:t xml:space="preserve">Quelle est la passerelle distribuée aux clients ?</w:t>
      </w:r>
      <w:r>
        <w:rPr>
          <w:sz w:val="21"/>
        </w:rPr>
        <w:t xml:space="preserve"> </w:t>
      </w:r>
      <w:r>
        <w:rPr>
          <w:sz w:val="21"/>
        </w:rPr>
        <w:t xml:space="preserve">→ _______________________________________________</w:t>
      </w:r>
    </w:p>
    <w:p>
      <w:pPr>
        <w:numPr>
          <w:ilvl w:val="0"/>
          <w:numId w:val="1001"/>
        </w:numPr>
        <w:spacing w:line="269" w:lineRule="auto" w:after="100"/>
      </w:pPr>
      <w:r>
        <w:rPr>
          <w:sz w:val="21"/>
        </w:rPr>
        <w:t xml:space="preserve">Quelle est la durée du bail par défaut (en minutes) ?</w:t>
      </w:r>
      <w:r>
        <w:rPr>
          <w:sz w:val="21"/>
        </w:rPr>
        <w:t xml:space="preserve"> </w:t>
      </w:r>
      <w:r>
        <w:rPr>
          <w:sz w:val="21"/>
        </w:rPr>
        <w:t xml:space="preserve">→ _______________________________________________</w:t>
      </w:r>
    </w:p>
    <w:p>
      <w:pPr>
        <w:numPr>
          <w:ilvl w:val="0"/>
          <w:numId w:val="1001"/>
        </w:numPr>
        <w:spacing w:line="269" w:lineRule="auto" w:after="100"/>
      </w:pPr>
      <w:r>
        <w:rPr>
          <w:sz w:val="21"/>
        </w:rPr>
        <w:t xml:space="preserve">Quelle est la durée maximale du bail (en heures) ?</w:t>
      </w:r>
      <w:r>
        <w:rPr>
          <w:sz w:val="21"/>
        </w:rPr>
        <w:t xml:space="preserve"> </w:t>
      </w:r>
      <w:r>
        <w:rPr>
          <w:sz w:val="21"/>
        </w:rPr>
        <w:t xml:space="preserve">→ _______________________________________________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bookmarkEnd w:id="23"/>
    <w:bookmarkStart w:id="24" w:name="X40f178f0270d9f2130757d08ae8bb3d2ddd8e2a"/>
    <w:p>
      <w:pPr>
        <w:pStyle w:val="Heading2"/>
        <w:spacing w:line="269" w:lineRule="auto" w:after="140" w:before="160"/>
      </w:pPr>
      <w:r>
        <w:rPr>
          <w:sz w:val="21"/>
        </w:rPr>
        <w:t xml:space="preserve">Exercice 5 — Diagnostic (Entrelacement avec B07)</w:t>
      </w:r>
    </w:p>
    <w:p>
      <w:pPr>
        <w:pStyle w:val="FirstParagraph"/>
        <w:spacing w:line="269" w:lineRule="auto" w:after="100"/>
      </w:pPr>
      <w:r>
        <w:rPr>
          <w:sz w:val="21"/>
        </w:rPr>
        <w:t xml:space="preserve">Un technicien constate que le PC d’un employé a l’adresse</w:t>
      </w:r>
      <w:r>
        <w:rPr>
          <w:sz w:val="21"/>
        </w:rPr>
        <w:t xml:space="preserve"> </w:t>
      </w:r>
      <w:r>
        <w:rPr>
          <w:bCs/>
          <w:b/>
          <w:sz w:val="21"/>
        </w:rPr>
        <w:t xml:space="preserve">169.254.12.45</w:t>
      </w:r>
      <w:r>
        <w:rPr>
          <w:sz w:val="21"/>
        </w:rPr>
        <w:t xml:space="preserve">. Il ne peut accéder à rien sur le réseau.</w:t>
      </w:r>
    </w:p>
    <w:p>
      <w:pPr>
        <w:numPr>
          <w:ilvl w:val="0"/>
          <w:numId w:val="1002"/>
        </w:numPr>
        <w:spacing w:line="269" w:lineRule="auto" w:after="100"/>
      </w:pPr>
      <w:r>
        <w:rPr>
          <w:sz w:val="21"/>
        </w:rPr>
        <w:t xml:space="preserve">Que signifie une adresse 169.254.x.x ?</w:t>
      </w:r>
      <w:r>
        <w:rPr>
          <w:sz w:val="21"/>
        </w:rPr>
        <w:t xml:space="preserve"> </w:t>
      </w:r>
      <w:r>
        <w:rPr>
          <w:sz w:val="21"/>
        </w:rPr>
        <w:t xml:space="preserve">→ _______________________________________________</w:t>
      </w:r>
    </w:p>
    <w:p>
      <w:pPr>
        <w:numPr>
          <w:ilvl w:val="0"/>
          <w:numId w:val="1002"/>
        </w:numPr>
        <w:spacing w:line="269" w:lineRule="auto" w:after="100"/>
      </w:pPr>
      <w:r>
        <w:rPr>
          <w:sz w:val="21"/>
        </w:rPr>
        <w:t xml:space="preserve">Donne</w:t>
      </w:r>
      <w:r>
        <w:rPr>
          <w:sz w:val="21"/>
        </w:rPr>
        <w:t xml:space="preserve"> </w:t>
      </w:r>
      <w:r>
        <w:rPr>
          <w:bCs/>
          <w:b/>
          <w:sz w:val="21"/>
        </w:rPr>
        <w:t xml:space="preserve">2 causes possibles</w:t>
      </w:r>
      <w:r>
        <w:rPr>
          <w:sz w:val="21"/>
        </w:rPr>
        <w:t xml:space="preserve"> </w:t>
      </w:r>
      <w:r>
        <w:rPr>
          <w:sz w:val="21"/>
        </w:rPr>
        <w:t xml:space="preserve">de ce problème :</w:t>
      </w:r>
      <w:r>
        <w:rPr>
          <w:sz w:val="21"/>
        </w:rPr>
        <w:t xml:space="preserve"> </w:t>
      </w:r>
      <w:r>
        <w:rPr>
          <w:sz w:val="21"/>
        </w:rPr>
        <w:t xml:space="preserve">→ Cause 1 : _______________________________________________</w:t>
      </w:r>
      <w:r>
        <w:rPr>
          <w:sz w:val="21"/>
        </w:rPr>
        <w:t xml:space="preserve"> </w:t>
      </w:r>
      <w:r>
        <w:rPr>
          <w:sz w:val="21"/>
        </w:rPr>
        <w:t xml:space="preserve">→ Cause 2 : _______________________________________________</w:t>
      </w:r>
    </w:p>
    <w:p>
      <w:pPr>
        <w:numPr>
          <w:ilvl w:val="0"/>
          <w:numId w:val="1002"/>
        </w:numPr>
        <w:spacing w:line="269" w:lineRule="auto" w:after="100"/>
      </w:pPr>
      <w:r>
        <w:rPr>
          <w:sz w:val="21"/>
        </w:rPr>
        <w:t xml:space="preserve">(Rappel B07) Le poste est dans le VLAN 20 et le serveur DHCP est dans le VLAN 10. Pourquoi le client ne reçoit-il pas d’IP du serveur DHCP ? Quel mécanisme vu en B07 permettrait la communication entre les deux VLANs ?</w:t>
      </w:r>
      <w:r>
        <w:rPr>
          <w:sz w:val="21"/>
        </w:rPr>
        <w:t xml:space="preserve"> </w:t>
      </w:r>
      <w:r>
        <w:rPr>
          <w:iCs/>
          <w:i/>
          <w:sz w:val="21"/>
        </w:rPr>
        <w:t xml:space="preserve">(Question défi — la notion de relais DHCP sera vue plus tard, raisonne avec ce que tu sais des VLANs)</w:t>
      </w:r>
      <w:r>
        <w:rPr>
          <w:sz w:val="21"/>
        </w:rPr>
        <w:t xml:space="preserve"> </w:t>
      </w:r>
      <w:r>
        <w:rPr>
          <w:sz w:val="21"/>
        </w:rPr>
        <w:t xml:space="preserve">→ _______________________________________________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bookmarkEnd w:id="24"/>
    <w:bookmarkStart w:id="25" w:name="Xde485cf0771fc368c9cdcd941e6e87ae87e1145"/>
    <w:p>
      <w:pPr>
        <w:pStyle w:val="Heading2"/>
        <w:spacing w:line="269" w:lineRule="auto" w:after="140" w:before="160"/>
      </w:pPr>
      <w:r>
        <w:rPr>
          <w:sz w:val="21"/>
        </w:rPr>
        <w:t xml:space="preserve">Exercice 6 — Cas pratique Bureau974 (Transfert)</w:t>
      </w:r>
    </w:p>
    <w:p>
      <w:pPr>
        <w:pStyle w:val="FirstParagraph"/>
        <w:spacing w:line="269" w:lineRule="auto" w:after="100"/>
      </w:pPr>
      <w:r>
        <w:rPr>
          <w:sz w:val="21"/>
        </w:rPr>
        <w:t xml:space="preserve">Bureau974 s’agrandit et passe de 12 à 25 salariés. Le responsable te demande de vérifier si la configuration DHCP actuelle suffit.</w:t>
      </w:r>
    </w:p>
    <w:p>
      <w:pPr>
        <w:pStyle w:val="BodyText"/>
        <w:spacing w:line="269" w:lineRule="auto" w:after="100"/>
      </w:pPr>
      <w:r>
        <w:rPr>
          <w:sz w:val="21"/>
        </w:rPr>
        <w:t xml:space="preserve">Données actuelles :</w:t>
      </w:r>
      <w:r>
        <w:rPr>
          <w:sz w:val="21"/>
        </w:rPr>
        <w:t xml:space="preserve"> </w:t>
      </w:r>
      <w:r>
        <w:rPr>
          <w:sz w:val="21"/>
        </w:rPr>
        <w:t xml:space="preserve">- Plage DHCP : 192.168.1.100 à 192.168.1.200</w:t>
      </w:r>
      <w:r>
        <w:rPr>
          <w:sz w:val="21"/>
        </w:rPr>
        <w:t xml:space="preserve"> </w:t>
      </w:r>
      <w:r>
        <w:rPr>
          <w:sz w:val="21"/>
        </w:rPr>
        <w:t>- Bail par défaut : 8 heures (28800 secondes)</w:t>
      </w:r>
      <w:r>
        <w:rPr>
          <w:sz w:val="21"/>
        </w:rPr>
        <w:t xml:space="preserve"> </w:t>
      </w:r>
      <w:r>
        <w:rPr>
          <w:sz w:val="21"/>
        </w:rPr>
        <w:t>- Serveur, imprimante et NAS ont des IPs statiques (192.168.1.10, .50, .60)</w:t>
      </w:r>
    </w:p>
    <w:p>
      <w:pPr>
        <w:pStyle w:val="BodyText"/>
        <w:spacing w:line="269" w:lineRule="auto" w:after="100"/>
      </w:pPr>
      <w:r>
        <w:rPr>
          <w:sz w:val="21"/>
        </w:rPr>
        <w:t xml:space="preserve">Questions :</w:t>
      </w:r>
    </w:p>
    <w:p>
      <w:pPr>
        <w:numPr>
          <w:ilvl w:val="0"/>
          <w:numId w:val="1003"/>
        </w:numPr>
        <w:spacing w:line="269" w:lineRule="auto" w:after="100"/>
      </w:pPr>
      <w:r>
        <w:rPr>
          <w:sz w:val="21"/>
        </w:rPr>
        <w:t xml:space="preserve">Combien d’IPs la plage actuelle peut-elle fournir ?</w:t>
      </w:r>
      <w:r>
        <w:rPr>
          <w:sz w:val="21"/>
        </w:rPr>
        <w:t xml:space="preserve"> </w:t>
      </w:r>
      <w:r>
        <w:rPr>
          <w:sz w:val="21"/>
        </w:rPr>
        <w:t xml:space="preserve">→ _______________________________________________</w:t>
      </w:r>
    </w:p>
    <w:p>
      <w:pPr>
        <w:numPr>
          <w:ilvl w:val="0"/>
          <w:numId w:val="1003"/>
        </w:numPr>
        <w:spacing w:line="269" w:lineRule="auto" w:after="100"/>
      </w:pPr>
      <w:r>
        <w:rPr>
          <w:sz w:val="21"/>
        </w:rPr>
        <w:t xml:space="preserve">Est-ce suffisant pour 25 postes ?</w:t>
      </w:r>
      <w:r>
        <w:rPr>
          <w:sz w:val="21"/>
        </w:rPr>
        <w:t xml:space="preserve"> </w:t>
      </w:r>
      <w:r>
        <w:rPr>
          <w:sz w:val="21"/>
        </w:rPr>
        <w:t xml:space="preserve">→ _______________________________________________</w:t>
      </w:r>
    </w:p>
    <w:p>
      <w:pPr>
        <w:numPr>
          <w:ilvl w:val="0"/>
          <w:numId w:val="1003"/>
        </w:numPr>
        <w:spacing w:line="269" w:lineRule="auto" w:after="100"/>
      </w:pPr>
      <w:r>
        <w:rPr>
          <w:sz w:val="21"/>
        </w:rPr>
        <w:t xml:space="preserve">Le responsable veut aussi un réseau WiFi invité (VLAN séparé, 192.168.2.0/24) avec un bail de 30 min. Pourquoi un bail plus court pour les invités ?</w:t>
      </w:r>
      <w:r>
        <w:rPr>
          <w:sz w:val="21"/>
        </w:rPr>
        <w:t xml:space="preserve"> </w:t>
      </w:r>
      <w:r>
        <w:rPr>
          <w:sz w:val="21"/>
        </w:rPr>
        <w:t xml:space="preserve">→ _______________________________________________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p>
      <w:pPr>
        <w:pStyle w:val="FirstParagraph"/>
        <w:spacing w:line="269" w:lineRule="auto" w:after="100"/>
      </w:pPr>
      <w:r>
        <w:rPr>
          <w:iCs/>
          <w:i/>
          <w:sz w:val="21"/>
        </w:rPr>
        <w:t xml:space="preserve">Exercices Cours 1 — Séquence 08 DHCP — BAC PRO CIEL 1CIEL</w:t>
      </w:r>
    </w:p>
    <w:bookmarkEnd w:id="25"/>
    <w:bookmarkEnd w:id="26"/>
    <w:sectPr>
      <w:headerReference r:id="rId9" w:type="default"/>
      <w:footerReference r:id="rId10" w:type="default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6DEE5" w:sz="4" w:space="4"/>
      </w:pBdr>
      <w:tabs>
        <w:tab w:val="right" w:pos="9890"/>
      </w:tabs>
      <w:spacing w:before="80"/>
    </w:pPr>
    <w:r>
      <w:rPr>
        <w:rFonts w:ascii="Arial" w:cs="Arial" w:eastAsia="Arial" w:hAnsi="Arial"/>
        <w:color w:val="8A9CAB"/>
        <w:sz w:val="16"/>
        <w:szCs w:val="16"/>
      </w:rPr>
      <w:t>Exercices — Cours 1 DHCP Fondamentaux</w:t>
    </w:r>
    <w:r>
      <w:t xml:space="preserve">	</w:t>
    </w:r>
    <w:r>
      <w:rPr>
        <w:rFonts w:ascii="Arial" w:cs="Arial" w:eastAsia="Arial" w:hAnsi="Arial"/>
        <w:color w:val="8A9CAB"/>
        <w:sz w:val="16"/>
        <w:szCs w:val="16"/>
      </w:rPr>
      <w:t xml:space="preserve">Page </w:t>
    </w:r>
    <w:r>
      <w:rPr>
        <w:rFonts w:ascii="Arial" w:cs="Arial" w:eastAsia="Arial" w:hAnsi="Arial"/>
        <w:color w:val="8A9CAB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C5F7C" w:sz="8" w:space="4"/>
      </w:pBdr>
      <w:tabs>
        <w:tab w:val="right" w:pos="9890"/>
      </w:tabs>
      <w:spacing w:after="80"/>
    </w:pPr>
    <w:r>
      <w:rPr>
        <w:rFonts w:ascii="Arial" w:cs="Arial" w:eastAsia="Arial" w:hAnsi="Arial"/>
        <w:color w:val="556B7A"/>
        <w:sz w:val="17"/>
        <w:szCs w:val="17"/>
      </w:rPr>
      <w:t xml:space="preserve">Bac Pro CIEL — 1CIEL</w:t>
    </w:r>
    <w:r>
      <w:t xml:space="preserve">	</w:t>
    </w:r>
    <w:r>
      <w:rPr>
        <w:rFonts w:ascii="Arial" w:cs="Arial" w:eastAsia="Arial" w:hAnsi="Arial"/>
        <w:b/>
        <w:bCs/>
        <w:color w:val="2C5F7C"/>
        <w:sz w:val="17"/>
        <w:szCs w:val="17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  <w:evenAndOddHeaders w:val="false"/>
  <w:compat>
    <w:compatSetting w:name="compatibilityMode" w:uri="http://schemas.microsoft.com/office/word" w:val="15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2026-04-14T04:45:12Z</dcterms:created>
  <dcterms:modified xsi:type="dcterms:W3CDTF">2026-04-14T04:45:12Z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