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Exercices Cours 1 — Méthode N2 (TCIEL)</w:t>
            </w:r>
          </w:p>
        </w:tc>
      </w:tr>
    </w:tbl>
    <w:bookmarkStart w:id="21" w:name="exercices-cours-1-méthode-n2-tciel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Exercices Cours 1 — Méthode N2 (TCIEL)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25 min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Document élève — Pas de correction dans ce document</w:t>
      </w:r>
    </w:p>
    <w:bookmarkStart w:id="17" w:name="exercice-1-qcm-rapide-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1 — QCM rapide (5 min)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Coche la bonne réponse.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</w:t>
      </w:r>
      <w:r>
        <w:rPr>
          <w:sz w:val="22"/>
        </w:rPr>
        <w:t xml:space="preserve"> </w:t>
      </w:r>
      <w:r>
        <w:rPr>
          <w:sz w:val="22"/>
        </w:rPr>
        <w:t xml:space="preserve">Dans la méthode N2, quelle est l’étape qui vient AVANT toute action de containment ?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A. Rédiger le rapport REX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B. Construire la timeline d’incident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C. Désactiver le compte compromis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D. Contacter le N3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</w:t>
      </w:r>
      <w:r>
        <w:rPr>
          <w:sz w:val="22"/>
        </w:rPr>
        <w:t xml:space="preserve"> </w:t>
      </w:r>
      <w:r>
        <w:rPr>
          <w:sz w:val="22"/>
        </w:rPr>
        <w:t xml:space="preserve">Tu bloques l’IP suspecte dans le pare-feu. Tu es à quelle étape ?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A. Analyse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B. Remediation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C. Containment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D. Clôture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Q3.</w:t>
      </w:r>
      <w:r>
        <w:rPr>
          <w:sz w:val="22"/>
        </w:rPr>
        <w:t xml:space="preserve"> </w:t>
      </w:r>
      <w:r>
        <w:rPr>
          <w:sz w:val="22"/>
        </w:rPr>
        <w:t xml:space="preserve">Un incident implique des données personnelles d’employés. Tu dois obligatoirement :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A. Traiter l’incident seul sans en parler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B. Notifier la CNIL dans les 72h et escalader au N3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C. Clôturer le ticket en priorité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D. Désactiver tous les comptes utilisateurs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Q4.</w:t>
      </w:r>
      <w:r>
        <w:rPr>
          <w:sz w:val="22"/>
        </w:rPr>
        <w:t xml:space="preserve"> </w:t>
      </w:r>
      <w:r>
        <w:rPr>
          <w:sz w:val="22"/>
        </w:rPr>
        <w:t xml:space="preserve">L’incident OceanBio du TP1 était de criticité :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A. P4 — Faible (anomalie suspecte)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B. P3 — Moyenne (tentatives non réussies)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C. P2 — Haute (compte compromis)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D. P1 — Critique (compromission en cours, données accessibles)</w:t>
      </w:r>
    </w:p>
    <w:bookmarkEnd w:id="17"/>
    <w:bookmarkStart w:id="18" w:name="Xe7b9c345150189060330fd4ed0662730906ff07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2 — Classer dans les bonnes étapes (5 min)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Pour chaque action, indique à quelle étape de la méthode N2 elle appartient (Détection / Analyse / Containment / Remediation / Clôture).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Étape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Désactiver le compte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admin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avec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usermod -L admin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Lire le ticket GLPI transmis par le N1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Appliquer un patch de sécurité sur le service web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Extraire les IOC dans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auth.log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avec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grep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Rédiger le rapport d’incident avec chronologie et recommandations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Bloquer l’IP 192.168.45.128 dans le pare-feu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Tester que le service fonctionne après la correction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Construire la timeline des événements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18"/>
    <w:bookmarkStart w:id="19" w:name="X7051a30a3bf2ecc7fe22495f829c129a94b3874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3 — Cas court : qualifier l’incident (10 min)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Lis le scénario et réponds aux questions.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Scénario :</w:t>
      </w:r>
      <w:r>
        <w:rPr>
          <w:sz w:val="22"/>
        </w:rPr>
        <w:t xml:space="preserve"> </w:t>
      </w:r>
      <w:r>
        <w:rPr>
          <w:sz w:val="22"/>
        </w:rPr>
        <w:t xml:space="preserve">Un technicien N1 ouvre un ticket : « Depuis hier soir, des alertes de connexion s’affichent sur le serveur de fichiers de la clinique DentaSun 974 (Saint-Denis). 50 tentatives de connexion échouées sur le compte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admin_serveur</w:t>
      </w:r>
      <w:r>
        <w:rPr>
          <w:sz w:val="22"/>
        </w:rPr>
        <w:t xml:space="preserve">. Aucune connexion réussie détectée. Le service de fichiers est toujours fonctionnel. »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Q1.</w:t>
      </w:r>
      <w:r>
        <w:rPr>
          <w:sz w:val="22"/>
        </w:rPr>
        <w:t xml:space="preserve"> </w:t>
      </w:r>
      <w:r>
        <w:rPr>
          <w:sz w:val="22"/>
        </w:rPr>
        <w:t xml:space="preserve">Quelle est la criticité de cet incident selon la matrice ? (P1/P2/P3/P4) Justifie.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Justification : 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</w:t>
      </w:r>
      <w:r>
        <w:rPr>
          <w:sz w:val="22"/>
        </w:rPr>
        <w:t xml:space="preserve"> </w:t>
      </w:r>
      <w:r>
        <w:rPr>
          <w:sz w:val="22"/>
        </w:rPr>
        <w:t xml:space="preserve">Quelle est la première chose à faire en tant que N2 avant de toucher quoi que ce soit ?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Q3.</w:t>
      </w:r>
      <w:r>
        <w:rPr>
          <w:sz w:val="22"/>
        </w:rPr>
        <w:t xml:space="preserve"> </w:t>
      </w:r>
      <w:r>
        <w:rPr>
          <w:sz w:val="22"/>
        </w:rPr>
        <w:t xml:space="preserve">Rédige une hypothèse de cause en une phrase (format : « L’hypothèse est que… »).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Q4.</w:t>
      </w:r>
      <w:r>
        <w:rPr>
          <w:sz w:val="22"/>
        </w:rPr>
        <w:t xml:space="preserve"> </w:t>
      </w:r>
      <w:r>
        <w:rPr>
          <w:sz w:val="22"/>
        </w:rPr>
        <w:t xml:space="preserve">Cite 2 actions de containment que tu effectuerais si les tentatives continuent.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Action 1 : 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Action 2 : ________________________________________________</w:t>
      </w:r>
    </w:p>
    <w:bookmarkEnd w:id="19"/>
    <w:bookmarkStart w:id="20" w:name="X584f4684a8f0c7796680a389ec205ec76370b14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4 — Rédiger une phrase d’escalade (5 min)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Rédige en 2-3 phrases le message que tu envoies au N3 pour escalader l’incident OceanBio du TP1.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Objet : ________________________________________________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Corps du message :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Exercices Cours 1 — TC_CYB_04 — TCIEL — Bac Pro CIEL</w:t>
      </w:r>
    </w:p>
    <w:bookmarkEnd w:id="20"/>
    <w:bookmarkEnd w:id="21"/>
    <w:sectPr>
      <w:headerReference r:id="rId2" w:type="default"/>
      <w:footerReference r:id="rId8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Cours 1 — Méthode N2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Cours 1 — Méthode N2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Cours 1 — Méthode N2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2"/>
  </w:num>
  <w:num w:numId="1009">
    <w:abstractNumId w:val="992"/>
  </w:num>
  <w:num w:numId="1010">
    <w:abstractNumId w:val="992"/>
  </w:num>
  <w:num w:numId="1011">
    <w:abstractNumId w:val="992"/>
  </w:num>
  <w:num w:numId="1012">
    <w:abstractNumId w:val="992"/>
  </w:num>
  <w:num w:numId="1013">
    <w:abstractNumId w:val="992"/>
  </w:num>
  <w:num w:numId="1014">
    <w:abstractNumId w:val="992"/>
  </w:num>
  <w:num w:numId="1015">
    <w:abstractNumId w:val="992"/>
  </w:num>
  <w:num w:numId="1016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2026-07-18T04:09:13Z</dcterms:created>
  <dcterms:modified xsi:type="dcterms:W3CDTF">2026-07-18T04:09:13Z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